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6" w:rsidRPr="00FD149C" w:rsidRDefault="00FD149C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D149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Exercices semaine du 23/03/2020 -  HISTOIRE - 1</w:t>
      </w:r>
      <w:r w:rsidRPr="00FD149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FR"/>
        </w:rPr>
        <w:t>ère</w:t>
      </w:r>
      <w:r w:rsidRPr="00FD149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 Mme NEINE</w:t>
      </w:r>
    </w:p>
    <w:p w:rsidR="00FD149C" w:rsidRDefault="00FD149C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D149C" w:rsidRPr="00FD149C" w:rsidRDefault="00FD149C"/>
    <w:p w:rsidR="003C4646" w:rsidRDefault="00FD149C">
      <w:pPr>
        <w:rPr>
          <w:rFonts w:cstheme="minorHAnsi"/>
          <w:b/>
          <w:color w:val="002060"/>
          <w:sz w:val="32"/>
          <w:szCs w:val="32"/>
        </w:rPr>
      </w:pPr>
      <w:r w:rsidRPr="00FD149C">
        <w:rPr>
          <w:rFonts w:cstheme="minorHAnsi"/>
          <w:b/>
          <w:color w:val="002060"/>
          <w:sz w:val="32"/>
          <w:szCs w:val="32"/>
        </w:rPr>
        <w:t>Répondre aux questions suivantes :</w:t>
      </w:r>
      <w:bookmarkStart w:id="0" w:name="_GoBack"/>
      <w:bookmarkEnd w:id="0"/>
    </w:p>
    <w:p w:rsidR="00FD149C" w:rsidRPr="00FD149C" w:rsidRDefault="00FD149C">
      <w:pPr>
        <w:rPr>
          <w:rFonts w:cstheme="minorHAnsi"/>
          <w:b/>
          <w:color w:val="002060"/>
          <w:sz w:val="32"/>
          <w:szCs w:val="32"/>
        </w:rPr>
      </w:pPr>
    </w:p>
    <w:p w:rsidR="001A127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Quelle est la définition du mot « campagne » </w:t>
      </w:r>
      <w:proofErr w:type="gramStart"/>
      <w:r w:rsidRPr="00FD149C">
        <w:rPr>
          <w:rFonts w:cstheme="minorHAnsi"/>
          <w:sz w:val="32"/>
          <w:szCs w:val="32"/>
        </w:rPr>
        <w:t>?(</w:t>
      </w:r>
      <w:proofErr w:type="gramEnd"/>
      <w:r w:rsidRPr="00FD149C">
        <w:rPr>
          <w:rFonts w:cstheme="minorHAnsi"/>
          <w:sz w:val="32"/>
          <w:szCs w:val="32"/>
        </w:rPr>
        <w:t>donnez votre source)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Qu’appelle-t-on le foncier ?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Quelle est la part des ruraux dans la population mondiale en 2017 ?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Qu’est-ce qu’une occupation diffuse de l’espace rural </w:t>
      </w:r>
      <w:proofErr w:type="gramStart"/>
      <w:r w:rsidRPr="00FD149C">
        <w:rPr>
          <w:rFonts w:cstheme="minorHAnsi"/>
          <w:sz w:val="32"/>
          <w:szCs w:val="32"/>
        </w:rPr>
        <w:t>?(</w:t>
      </w:r>
      <w:proofErr w:type="gramEnd"/>
      <w:r w:rsidRPr="00FD149C">
        <w:rPr>
          <w:rFonts w:cstheme="minorHAnsi"/>
          <w:sz w:val="32"/>
          <w:szCs w:val="32"/>
        </w:rPr>
        <w:t>donnez votre source)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Quelles sont les deux nouvelles fonctions des espaces ruraux ?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En 2017, où se trouve le quart de la population rurale mondiale ?</w:t>
      </w:r>
      <w:r w:rsidR="00191EC6">
        <w:rPr>
          <w:rFonts w:cstheme="minorHAnsi"/>
          <w:sz w:val="32"/>
          <w:szCs w:val="32"/>
        </w:rPr>
        <w:t xml:space="preserve"> </w:t>
      </w:r>
      <w:r w:rsidRPr="00FD149C">
        <w:rPr>
          <w:rFonts w:cstheme="minorHAnsi"/>
          <w:sz w:val="32"/>
          <w:szCs w:val="32"/>
        </w:rPr>
        <w:t>(donnez votre source)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Pr="00FD149C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En France, qu’appelle-t-on le phénomène d’exurbanisation ? (donnez votre source)</w:t>
      </w:r>
    </w:p>
    <w:p w:rsidR="003C4646" w:rsidRPr="00FD149C" w:rsidRDefault="003C4646">
      <w:pPr>
        <w:rPr>
          <w:rFonts w:cstheme="minorHAnsi"/>
          <w:sz w:val="32"/>
          <w:szCs w:val="32"/>
        </w:rPr>
      </w:pPr>
    </w:p>
    <w:p w:rsidR="003C4646" w:rsidRDefault="003C4646">
      <w:pPr>
        <w:rPr>
          <w:rFonts w:cstheme="minorHAnsi"/>
          <w:sz w:val="32"/>
          <w:szCs w:val="32"/>
        </w:rPr>
      </w:pPr>
      <w:r w:rsidRPr="00FD149C">
        <w:rPr>
          <w:rFonts w:cstheme="minorHAnsi"/>
          <w:sz w:val="32"/>
          <w:szCs w:val="32"/>
        </w:rPr>
        <w:t>Avec vos mots et en reformulant le cours, expliquez le phénomène de déprise rurale ?</w:t>
      </w:r>
    </w:p>
    <w:p w:rsidR="00FD149C" w:rsidRDefault="00FD149C">
      <w:pPr>
        <w:rPr>
          <w:rFonts w:cstheme="minorHAnsi"/>
          <w:sz w:val="32"/>
          <w:szCs w:val="32"/>
        </w:rPr>
      </w:pPr>
    </w:p>
    <w:p w:rsidR="00FD149C" w:rsidRPr="00FD149C" w:rsidRDefault="00FD149C">
      <w:pPr>
        <w:rPr>
          <w:rFonts w:cstheme="minorHAnsi"/>
          <w:b/>
          <w:color w:val="002060"/>
          <w:sz w:val="36"/>
          <w:szCs w:val="36"/>
          <w:u w:val="single"/>
        </w:rPr>
      </w:pPr>
      <w:r w:rsidRPr="00FD149C">
        <w:rPr>
          <w:rFonts w:cstheme="minorHAnsi"/>
          <w:b/>
          <w:color w:val="002060"/>
          <w:sz w:val="36"/>
          <w:szCs w:val="36"/>
          <w:u w:val="single"/>
        </w:rPr>
        <w:lastRenderedPageBreak/>
        <w:t>ETUDE DE CAS</w:t>
      </w:r>
      <w:r>
        <w:rPr>
          <w:rFonts w:cstheme="minorHAnsi"/>
          <w:b/>
          <w:color w:val="002060"/>
          <w:sz w:val="36"/>
          <w:szCs w:val="36"/>
          <w:u w:val="single"/>
        </w:rPr>
        <w:t xml:space="preserve"> AU CHOIX</w:t>
      </w:r>
      <w:r w:rsidRPr="00FD149C">
        <w:rPr>
          <w:rFonts w:cstheme="minorHAnsi"/>
          <w:b/>
          <w:color w:val="002060"/>
          <w:sz w:val="36"/>
          <w:szCs w:val="36"/>
          <w:u w:val="single"/>
        </w:rPr>
        <w:t> :</w:t>
      </w:r>
    </w:p>
    <w:p w:rsidR="00FD149C" w:rsidRPr="00FD149C" w:rsidRDefault="00FD149C">
      <w:pPr>
        <w:rPr>
          <w:rFonts w:cstheme="minorHAnsi"/>
          <w:sz w:val="32"/>
          <w:szCs w:val="32"/>
        </w:rPr>
      </w:pPr>
    </w:p>
    <w:p w:rsidR="00FD149C" w:rsidRPr="00FD149C" w:rsidRDefault="00FD149C" w:rsidP="00FD149C">
      <w:pPr>
        <w:shd w:val="clear" w:color="auto" w:fill="FFFFFF"/>
        <w:rPr>
          <w:rFonts w:eastAsia="Times New Roman" w:cstheme="minorHAnsi"/>
          <w:color w:val="588192"/>
          <w:spacing w:val="-13"/>
          <w:sz w:val="32"/>
          <w:szCs w:val="32"/>
          <w:lang w:eastAsia="fr-FR"/>
        </w:rPr>
      </w:pPr>
      <w:r>
        <w:rPr>
          <w:rFonts w:cstheme="minorHAnsi"/>
          <w:sz w:val="32"/>
          <w:szCs w:val="32"/>
        </w:rPr>
        <w:t>-</w:t>
      </w:r>
      <w:r w:rsidRPr="00FD149C">
        <w:rPr>
          <w:rFonts w:cstheme="minorHAnsi"/>
          <w:sz w:val="32"/>
          <w:szCs w:val="32"/>
        </w:rPr>
        <w:t xml:space="preserve">Faire les questions « mise en perspective » ETUDE DE CAS </w:t>
      </w:r>
      <w:r w:rsidRPr="00FD149C">
        <w:rPr>
          <w:rFonts w:cstheme="minorHAnsi"/>
          <w:b/>
          <w:sz w:val="32"/>
          <w:szCs w:val="32"/>
        </w:rPr>
        <w:t>(</w:t>
      </w:r>
      <w:r w:rsidRPr="00FD149C">
        <w:rPr>
          <w:rFonts w:eastAsia="Times New Roman" w:cstheme="minorHAnsi"/>
          <w:b/>
          <w:color w:val="588192"/>
          <w:spacing w:val="-13"/>
          <w:sz w:val="32"/>
          <w:szCs w:val="32"/>
          <w:lang w:eastAsia="fr-FR"/>
        </w:rPr>
        <w:t xml:space="preserve">Au Canada, des espaces ruraux </w:t>
      </w:r>
      <w:r w:rsidRPr="00FD149C">
        <w:rPr>
          <w:rFonts w:eastAsia="Times New Roman" w:cstheme="minorHAnsi"/>
          <w:b/>
          <w:color w:val="588192"/>
          <w:sz w:val="32"/>
          <w:szCs w:val="32"/>
          <w:lang w:eastAsia="fr-FR"/>
        </w:rPr>
        <w:t>multifonctionnels</w:t>
      </w:r>
      <w:r w:rsidRPr="003C4646">
        <w:rPr>
          <w:rFonts w:eastAsia="Times New Roman" w:cstheme="minorHAnsi"/>
          <w:b/>
          <w:color w:val="588192"/>
          <w:spacing w:val="-13"/>
          <w:sz w:val="32"/>
          <w:szCs w:val="32"/>
          <w:lang w:eastAsia="fr-FR"/>
        </w:rPr>
        <w:t xml:space="preserve"> en recomposition ?</w:t>
      </w:r>
      <w:r w:rsidRPr="00FD149C">
        <w:rPr>
          <w:rFonts w:eastAsia="Times New Roman" w:cstheme="minorHAnsi"/>
          <w:b/>
          <w:color w:val="588192"/>
          <w:spacing w:val="-13"/>
          <w:sz w:val="32"/>
          <w:szCs w:val="32"/>
          <w:lang w:eastAsia="fr-FR"/>
        </w:rPr>
        <w:t>)</w:t>
      </w:r>
      <w:r w:rsidR="00191EC6">
        <w:rPr>
          <w:rFonts w:eastAsia="Times New Roman" w:cstheme="minorHAnsi"/>
          <w:b/>
          <w:color w:val="588192"/>
          <w:spacing w:val="-13"/>
          <w:sz w:val="32"/>
          <w:szCs w:val="32"/>
          <w:lang w:eastAsia="fr-FR"/>
        </w:rPr>
        <w:t xml:space="preserve"> </w:t>
      </w:r>
      <w:r w:rsidRPr="00FD149C">
        <w:rPr>
          <w:rFonts w:cstheme="minorHAnsi"/>
          <w:sz w:val="32"/>
          <w:szCs w:val="32"/>
        </w:rPr>
        <w:t>Page 408/409</w:t>
      </w:r>
    </w:p>
    <w:p w:rsidR="00FD149C" w:rsidRPr="00FD149C" w:rsidRDefault="00FD149C" w:rsidP="00FD149C">
      <w:pPr>
        <w:rPr>
          <w:b/>
          <w:color w:val="FF0000"/>
          <w:sz w:val="32"/>
          <w:szCs w:val="32"/>
        </w:rPr>
      </w:pPr>
      <w:r w:rsidRPr="00FD149C">
        <w:rPr>
          <w:b/>
          <w:color w:val="FF0000"/>
          <w:sz w:val="32"/>
          <w:szCs w:val="32"/>
        </w:rPr>
        <w:t>OU</w:t>
      </w:r>
    </w:p>
    <w:p w:rsidR="00FD149C" w:rsidRPr="00FD149C" w:rsidRDefault="00FD149C" w:rsidP="00FD149C">
      <w:pPr>
        <w:rPr>
          <w:sz w:val="32"/>
          <w:szCs w:val="32"/>
        </w:rPr>
      </w:pPr>
    </w:p>
    <w:p w:rsidR="00FD149C" w:rsidRPr="00FD149C" w:rsidRDefault="00FD149C" w:rsidP="00FD149C">
      <w:pPr>
        <w:shd w:val="clear" w:color="auto" w:fill="FFFFFF"/>
        <w:rPr>
          <w:rFonts w:ascii="Times New Roman" w:eastAsia="Times New Roman" w:hAnsi="Times New Roman" w:cs="Times New Roman"/>
          <w:color w:val="588192"/>
          <w:spacing w:val="-13"/>
          <w:sz w:val="32"/>
          <w:szCs w:val="32"/>
          <w:lang w:eastAsia="fr-FR"/>
        </w:rPr>
      </w:pPr>
      <w:r>
        <w:rPr>
          <w:sz w:val="32"/>
          <w:szCs w:val="32"/>
        </w:rPr>
        <w:t>-</w:t>
      </w:r>
      <w:r w:rsidRPr="00FD149C">
        <w:rPr>
          <w:sz w:val="32"/>
          <w:szCs w:val="32"/>
        </w:rPr>
        <w:t>Faire les questions « mise en perspective » ETUDE DE CAS (</w:t>
      </w:r>
      <w:r w:rsidRPr="00FD149C">
        <w:rPr>
          <w:rFonts w:ascii="Times New Roman" w:eastAsia="Times New Roman" w:hAnsi="Times New Roman" w:cs="Times New Roman"/>
          <w:b/>
          <w:color w:val="588192"/>
          <w:spacing w:val="-13"/>
          <w:sz w:val="32"/>
          <w:szCs w:val="32"/>
          <w:lang w:eastAsia="fr-FR"/>
        </w:rPr>
        <w:t xml:space="preserve">Quelles mutations et recompositions </w:t>
      </w:r>
      <w:r w:rsidRPr="003C4646">
        <w:rPr>
          <w:rFonts w:ascii="Times New Roman" w:eastAsia="Times New Roman" w:hAnsi="Times New Roman" w:cs="Times New Roman"/>
          <w:b/>
          <w:color w:val="588192"/>
          <w:spacing w:val="-13"/>
          <w:sz w:val="32"/>
          <w:szCs w:val="32"/>
          <w:lang w:eastAsia="fr-FR"/>
        </w:rPr>
        <w:t>des espaces ruraux en Inde ?</w:t>
      </w:r>
      <w:r>
        <w:rPr>
          <w:rFonts w:ascii="Times New Roman" w:eastAsia="Times New Roman" w:hAnsi="Times New Roman" w:cs="Times New Roman"/>
          <w:b/>
          <w:color w:val="588192"/>
          <w:spacing w:val="-13"/>
          <w:sz w:val="32"/>
          <w:szCs w:val="32"/>
          <w:lang w:eastAsia="fr-FR"/>
        </w:rPr>
        <w:t>)</w:t>
      </w:r>
      <w:r w:rsidR="00191EC6">
        <w:rPr>
          <w:rFonts w:ascii="Times New Roman" w:eastAsia="Times New Roman" w:hAnsi="Times New Roman" w:cs="Times New Roman"/>
          <w:b/>
          <w:color w:val="588192"/>
          <w:spacing w:val="-13"/>
          <w:sz w:val="32"/>
          <w:szCs w:val="32"/>
          <w:lang w:eastAsia="fr-FR"/>
        </w:rPr>
        <w:t xml:space="preserve"> </w:t>
      </w:r>
      <w:r w:rsidRPr="00FD149C">
        <w:rPr>
          <w:sz w:val="32"/>
          <w:szCs w:val="32"/>
        </w:rPr>
        <w:t>Page 414/415</w:t>
      </w:r>
    </w:p>
    <w:p w:rsidR="00FD149C" w:rsidRDefault="00FD149C"/>
    <w:sectPr w:rsidR="00FD149C" w:rsidSect="00F3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C4646"/>
    <w:rsid w:val="00191EC6"/>
    <w:rsid w:val="001A1276"/>
    <w:rsid w:val="003C4646"/>
    <w:rsid w:val="00F377A5"/>
    <w:rsid w:val="00FD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s0">
    <w:name w:val="ls0"/>
    <w:basedOn w:val="Policepardfaut"/>
    <w:rsid w:val="003C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2</cp:revision>
  <dcterms:created xsi:type="dcterms:W3CDTF">2020-03-24T14:09:00Z</dcterms:created>
  <dcterms:modified xsi:type="dcterms:W3CDTF">2020-03-24T14:09:00Z</dcterms:modified>
</cp:coreProperties>
</file>