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9F" w:rsidRDefault="006F5A9F" w:rsidP="006F5A9F">
      <w:r>
        <w:t xml:space="preserve">L’Unité  1  a pour vocation de vous permettre de définir ce qu’est un écosystème et d’observer ses différentes composantes (biotope, biocénose)  ainsi que les facteurs biotiques et abiotiques qui influencent la dynamique des écosystèmes.  Et elle permet également de montrer l’hétérogénéité structurale d’un écosystème (à travers l’exemple de la forêt). Le doc. 4 peut être utilisé pour montrer que le bois mort peut constituer un écosystème à part entière. </w:t>
      </w:r>
    </w:p>
    <w:p w:rsidR="006F5A9F" w:rsidRDefault="006F5A9F" w:rsidP="006F5A9F">
      <w:r>
        <w:t>Le résumé constitue les éléments attendus dans la tâche complexe.</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b/>
          <w:bCs/>
          <w:color w:val="333333"/>
          <w:sz w:val="21"/>
          <w:szCs w:val="21"/>
          <w:lang w:eastAsia="fr-FR"/>
        </w:rPr>
        <w:t>1. Notion de système écologique : Ecosystème</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b/>
          <w:bCs/>
          <w:color w:val="333333"/>
          <w:sz w:val="21"/>
          <w:szCs w:val="21"/>
          <w:lang w:eastAsia="fr-FR"/>
        </w:rPr>
        <w:t>1.1 Un écosystème</w:t>
      </w:r>
      <w:r w:rsidRPr="0046699A">
        <w:rPr>
          <w:rFonts w:ascii="Helvetica" w:eastAsia="Times New Roman" w:hAnsi="Helvetica" w:cs="Helvetica"/>
          <w:color w:val="333333"/>
          <w:sz w:val="21"/>
          <w:szCs w:val="21"/>
          <w:lang w:eastAsia="fr-FR"/>
        </w:rPr>
        <w:t> est par définition un système, c’est-à-dire un ensemble d’éléments en interaction les uns avec les autres. C’est un système biologique formé par deux éléments indissociables, </w:t>
      </w:r>
      <w:r w:rsidRPr="0046699A">
        <w:rPr>
          <w:rFonts w:ascii="Helvetica" w:eastAsia="Times New Roman" w:hAnsi="Helvetica" w:cs="Helvetica"/>
          <w:b/>
          <w:bCs/>
          <w:color w:val="333333"/>
          <w:sz w:val="21"/>
          <w:szCs w:val="21"/>
          <w:lang w:eastAsia="fr-FR"/>
        </w:rPr>
        <w:t>la biocénose </w:t>
      </w:r>
      <w:r w:rsidRPr="0046699A">
        <w:rPr>
          <w:rFonts w:ascii="Helvetica" w:eastAsia="Times New Roman" w:hAnsi="Helvetica" w:cs="Helvetica"/>
          <w:color w:val="333333"/>
          <w:sz w:val="21"/>
          <w:szCs w:val="21"/>
          <w:lang w:eastAsia="fr-FR"/>
        </w:rPr>
        <w:t>et</w:t>
      </w:r>
      <w:r w:rsidRPr="0046699A">
        <w:rPr>
          <w:rFonts w:ascii="Helvetica" w:eastAsia="Times New Roman" w:hAnsi="Helvetica" w:cs="Helvetica"/>
          <w:b/>
          <w:bCs/>
          <w:color w:val="333333"/>
          <w:sz w:val="21"/>
          <w:szCs w:val="21"/>
          <w:lang w:eastAsia="fr-FR"/>
        </w:rPr>
        <w:t> le biotope</w:t>
      </w:r>
      <w:r w:rsidRPr="0046699A">
        <w:rPr>
          <w:rFonts w:ascii="Helvetica" w:eastAsia="Times New Roman" w:hAnsi="Helvetica" w:cs="Helvetica"/>
          <w:color w:val="333333"/>
          <w:sz w:val="21"/>
          <w:szCs w:val="21"/>
          <w:lang w:eastAsia="fr-FR"/>
        </w:rPr>
        <w:t>.</w:t>
      </w:r>
    </w:p>
    <w:p w:rsidR="0046699A" w:rsidRPr="0046699A" w:rsidRDefault="0046699A" w:rsidP="006F5A9F">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b/>
          <w:bCs/>
          <w:color w:val="333333"/>
          <w:sz w:val="21"/>
          <w:szCs w:val="21"/>
          <w:lang w:eastAsia="fr-FR"/>
        </w:rPr>
        <w:t>Écosystème = Biotope    (X)   Biocénose</w:t>
      </w:r>
    </w:p>
    <w:p w:rsidR="0046699A" w:rsidRPr="0046699A" w:rsidRDefault="0046699A" w:rsidP="006F5A9F">
      <w:pPr>
        <w:spacing w:after="150" w:line="240" w:lineRule="auto"/>
        <w:jc w:val="center"/>
        <w:rPr>
          <w:rFonts w:ascii="Helvetica" w:eastAsia="Times New Roman" w:hAnsi="Helvetica" w:cs="Helvetica"/>
          <w:color w:val="333333"/>
          <w:sz w:val="21"/>
          <w:szCs w:val="21"/>
          <w:lang w:eastAsia="fr-FR"/>
        </w:rPr>
      </w:pPr>
      <w:r w:rsidRPr="0046699A">
        <w:rPr>
          <w:rFonts w:ascii="Helvetica" w:eastAsia="Times New Roman" w:hAnsi="Helvetica" w:cs="Helvetica"/>
          <w:i/>
          <w:iCs/>
          <w:color w:val="333333"/>
          <w:sz w:val="21"/>
          <w:szCs w:val="21"/>
          <w:lang w:eastAsia="fr-FR"/>
        </w:rPr>
        <w:t>.</w:t>
      </w:r>
      <w:r w:rsidRPr="0046699A">
        <w:rPr>
          <w:rFonts w:ascii="Helvetica" w:eastAsia="Times New Roman" w:hAnsi="Helvetica" w:cs="Helvetica"/>
          <w:b/>
          <w:bCs/>
          <w:color w:val="333333"/>
          <w:sz w:val="21"/>
          <w:szCs w:val="21"/>
          <w:lang w:eastAsia="fr-FR"/>
        </w:rPr>
        <w:t>1.2 La biocénose</w:t>
      </w:r>
      <w:r w:rsidRPr="0046699A">
        <w:rPr>
          <w:rFonts w:ascii="Helvetica" w:eastAsia="Times New Roman" w:hAnsi="Helvetica" w:cs="Helvetica"/>
          <w:color w:val="333333"/>
          <w:sz w:val="21"/>
          <w:szCs w:val="21"/>
          <w:lang w:eastAsia="fr-FR"/>
        </w:rPr>
        <w:t> est l’ensemble des organismes qui vivent ensemble (</w:t>
      </w:r>
      <w:proofErr w:type="spellStart"/>
      <w:r w:rsidRPr="0046699A">
        <w:rPr>
          <w:rFonts w:ascii="Helvetica" w:eastAsia="Times New Roman" w:hAnsi="Helvetica" w:cs="Helvetica"/>
          <w:color w:val="333333"/>
          <w:sz w:val="21"/>
          <w:szCs w:val="21"/>
          <w:lang w:eastAsia="fr-FR"/>
        </w:rPr>
        <w:t>zoocénose</w:t>
      </w:r>
      <w:proofErr w:type="spellEnd"/>
      <w:r w:rsidRPr="0046699A">
        <w:rPr>
          <w:rFonts w:ascii="Helvetica" w:eastAsia="Times New Roman" w:hAnsi="Helvetica" w:cs="Helvetica"/>
          <w:color w:val="333333"/>
          <w:sz w:val="21"/>
          <w:szCs w:val="21"/>
          <w:lang w:eastAsia="fr-FR"/>
        </w:rPr>
        <w:t xml:space="preserve">, </w:t>
      </w:r>
      <w:proofErr w:type="spellStart"/>
      <w:r w:rsidRPr="0046699A">
        <w:rPr>
          <w:rFonts w:ascii="Helvetica" w:eastAsia="Times New Roman" w:hAnsi="Helvetica" w:cs="Helvetica"/>
          <w:color w:val="333333"/>
          <w:sz w:val="21"/>
          <w:szCs w:val="21"/>
          <w:lang w:eastAsia="fr-FR"/>
        </w:rPr>
        <w:t>phyocénose</w:t>
      </w:r>
      <w:proofErr w:type="spellEnd"/>
      <w:r w:rsidRPr="0046699A">
        <w:rPr>
          <w:rFonts w:ascii="Helvetica" w:eastAsia="Times New Roman" w:hAnsi="Helvetica" w:cs="Helvetica"/>
          <w:color w:val="333333"/>
          <w:sz w:val="21"/>
          <w:szCs w:val="21"/>
          <w:lang w:eastAsia="fr-FR"/>
        </w:rPr>
        <w:t xml:space="preserve">, </w:t>
      </w:r>
      <w:proofErr w:type="spellStart"/>
      <w:r w:rsidRPr="0046699A">
        <w:rPr>
          <w:rFonts w:ascii="Helvetica" w:eastAsia="Times New Roman" w:hAnsi="Helvetica" w:cs="Helvetica"/>
          <w:color w:val="333333"/>
          <w:sz w:val="21"/>
          <w:szCs w:val="21"/>
          <w:lang w:eastAsia="fr-FR"/>
        </w:rPr>
        <w:t>microbiocénose</w:t>
      </w:r>
      <w:proofErr w:type="spellEnd"/>
      <w:r w:rsidRPr="0046699A">
        <w:rPr>
          <w:rFonts w:ascii="Helvetica" w:eastAsia="Times New Roman" w:hAnsi="Helvetica" w:cs="Helvetica"/>
          <w:color w:val="333333"/>
          <w:sz w:val="21"/>
          <w:szCs w:val="21"/>
          <w:lang w:eastAsia="fr-FR"/>
        </w:rPr>
        <w:t xml:space="preserve">, </w:t>
      </w:r>
      <w:proofErr w:type="spellStart"/>
      <w:r w:rsidRPr="0046699A">
        <w:rPr>
          <w:rFonts w:ascii="Helvetica" w:eastAsia="Times New Roman" w:hAnsi="Helvetica" w:cs="Helvetica"/>
          <w:color w:val="333333"/>
          <w:sz w:val="21"/>
          <w:szCs w:val="21"/>
          <w:lang w:eastAsia="fr-FR"/>
        </w:rPr>
        <w:t>mycocénose</w:t>
      </w:r>
      <w:proofErr w:type="spellEnd"/>
      <w:r w:rsidRPr="0046699A">
        <w:rPr>
          <w:rFonts w:ascii="Helvetica" w:eastAsia="Times New Roman" w:hAnsi="Helvetica" w:cs="Helvetica"/>
          <w:color w:val="333333"/>
          <w:sz w:val="21"/>
          <w:szCs w:val="21"/>
          <w:lang w:eastAsia="fr-FR"/>
        </w:rPr>
        <w:t>…).</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b/>
          <w:bCs/>
          <w:color w:val="333333"/>
          <w:sz w:val="21"/>
          <w:szCs w:val="21"/>
          <w:lang w:eastAsia="fr-FR"/>
        </w:rPr>
        <w:t>1.3 Le biotope (</w:t>
      </w:r>
      <w:proofErr w:type="spellStart"/>
      <w:r w:rsidRPr="0046699A">
        <w:rPr>
          <w:rFonts w:ascii="Helvetica" w:eastAsia="Times New Roman" w:hAnsi="Helvetica" w:cs="Helvetica"/>
          <w:b/>
          <w:bCs/>
          <w:color w:val="333333"/>
          <w:sz w:val="21"/>
          <w:szCs w:val="21"/>
          <w:lang w:eastAsia="fr-FR"/>
        </w:rPr>
        <w:t>écotope</w:t>
      </w:r>
      <w:proofErr w:type="spellEnd"/>
      <w:r w:rsidRPr="0046699A">
        <w:rPr>
          <w:rFonts w:ascii="Helvetica" w:eastAsia="Times New Roman" w:hAnsi="Helvetica" w:cs="Helvetica"/>
          <w:b/>
          <w:bCs/>
          <w:color w:val="333333"/>
          <w:sz w:val="21"/>
          <w:szCs w:val="21"/>
          <w:lang w:eastAsia="fr-FR"/>
        </w:rPr>
        <w:t>)</w:t>
      </w:r>
      <w:r w:rsidRPr="0046699A">
        <w:rPr>
          <w:rFonts w:ascii="Helvetica" w:eastAsia="Times New Roman" w:hAnsi="Helvetica" w:cs="Helvetica"/>
          <w:color w:val="333333"/>
          <w:sz w:val="21"/>
          <w:szCs w:val="21"/>
          <w:lang w:eastAsia="fr-FR"/>
        </w:rPr>
        <w:t> est le fragment de la biosphère qui fournit à la biocénose le milieu abiotique indispensable. Il se définit également comme étant l’ensemble des facteurs écologiques abiotiques (substrat, sol « </w:t>
      </w:r>
      <w:proofErr w:type="spellStart"/>
      <w:r w:rsidRPr="0046699A">
        <w:rPr>
          <w:rFonts w:ascii="Helvetica" w:eastAsia="Times New Roman" w:hAnsi="Helvetica" w:cs="Helvetica"/>
          <w:color w:val="333333"/>
          <w:sz w:val="21"/>
          <w:szCs w:val="21"/>
          <w:lang w:eastAsia="fr-FR"/>
        </w:rPr>
        <w:t>édaphotope</w:t>
      </w:r>
      <w:proofErr w:type="spellEnd"/>
      <w:r w:rsidRPr="0046699A">
        <w:rPr>
          <w:rFonts w:ascii="Helvetica" w:eastAsia="Times New Roman" w:hAnsi="Helvetica" w:cs="Helvetica"/>
          <w:color w:val="333333"/>
          <w:sz w:val="21"/>
          <w:szCs w:val="21"/>
          <w:lang w:eastAsia="fr-FR"/>
        </w:rPr>
        <w:t> », climat « climatope ») qui caractérisent le milieu où vit une biocénose déterminée.  Le biotope est défini par les caractéristiques et qualités de 5 éléments indispensables à la vie</w:t>
      </w:r>
      <w:r w:rsidR="006F5A9F">
        <w:rPr>
          <w:rFonts w:ascii="Helvetica" w:eastAsia="Times New Roman" w:hAnsi="Helvetica" w:cs="Helvetica"/>
          <w:color w:val="333333"/>
          <w:sz w:val="21"/>
          <w:szCs w:val="21"/>
          <w:lang w:eastAsia="fr-FR"/>
        </w:rPr>
        <w:t xml:space="preserve"> appelés facteurs biotiques</w:t>
      </w:r>
      <w:r w:rsidRPr="0046699A">
        <w:rPr>
          <w:rFonts w:ascii="Helvetica" w:eastAsia="Times New Roman" w:hAnsi="Helvetica" w:cs="Helvetica"/>
          <w:color w:val="333333"/>
          <w:sz w:val="21"/>
          <w:szCs w:val="21"/>
          <w:lang w:eastAsia="fr-FR"/>
        </w:rPr>
        <w:t xml:space="preserve"> : </w:t>
      </w:r>
      <w:r w:rsidRPr="0046699A">
        <w:rPr>
          <w:rFonts w:ascii="Helvetica" w:eastAsia="Times New Roman" w:hAnsi="Helvetica" w:cs="Helvetica"/>
          <w:b/>
          <w:bCs/>
          <w:color w:val="333333"/>
          <w:sz w:val="21"/>
          <w:szCs w:val="21"/>
          <w:lang w:eastAsia="fr-FR"/>
        </w:rPr>
        <w:t>L'eau, le sol, l'air, la lumière, la température.</w:t>
      </w:r>
    </w:p>
    <w:p w:rsid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Ces 5 éléments de vie se retrouvent dans tous les biotopes mais en quantité et en composition différentes. Le biotope est l'équilibre de ces 5 éléments de vie. Chaque biotope est donc différent et chaque biotope accueille un type de vie différent.</w:t>
      </w:r>
    </w:p>
    <w:p w:rsidR="006F5A9F" w:rsidRPr="0046699A" w:rsidRDefault="006F5A9F" w:rsidP="0046699A">
      <w:pPr>
        <w:spacing w:after="15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t>Les facteurs biotiques constituent les relations entre les êtres vivants.</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b/>
          <w:bCs/>
          <w:color w:val="333333"/>
          <w:sz w:val="21"/>
          <w:szCs w:val="21"/>
          <w:lang w:eastAsia="fr-FR"/>
        </w:rPr>
        <w:t>1.4 La biosphère</w:t>
      </w:r>
      <w:r w:rsidRPr="0046699A">
        <w:rPr>
          <w:rFonts w:ascii="Helvetica" w:eastAsia="Times New Roman" w:hAnsi="Helvetica" w:cs="Helvetica"/>
          <w:color w:val="333333"/>
          <w:sz w:val="21"/>
          <w:szCs w:val="21"/>
          <w:lang w:eastAsia="fr-FR"/>
        </w:rPr>
        <w:t> est la partie de l’écorce terrestre où la vie est possible. La biosphère comprend une partie de la lithosphère (partie solide de l’écorce terrestre), une partie de l’atmosphère (la couche gazeuse entourant la Terre) et une partie de l’hydrosphère (partie du système terrestre constituée</w:t>
      </w:r>
      <w:r w:rsidRPr="0046699A">
        <w:rPr>
          <w:rFonts w:ascii="Helvetica" w:eastAsia="Times New Roman" w:hAnsi="Helvetica" w:cs="Helvetica"/>
          <w:color w:val="000000"/>
          <w:sz w:val="21"/>
          <w:szCs w:val="21"/>
          <w:lang w:eastAsia="fr-FR"/>
        </w:rPr>
        <w:t> d'</w:t>
      </w:r>
      <w:hyperlink r:id="rId5" w:tooltip="Eau" w:history="1">
        <w:r w:rsidRPr="0046699A">
          <w:rPr>
            <w:rFonts w:ascii="Helvetica" w:eastAsia="Times New Roman" w:hAnsi="Helvetica" w:cs="Helvetica"/>
            <w:color w:val="000000"/>
            <w:sz w:val="21"/>
            <w:lang w:eastAsia="fr-FR"/>
          </w:rPr>
          <w:t>eau</w:t>
        </w:r>
      </w:hyperlink>
      <w:r w:rsidRPr="0046699A">
        <w:rPr>
          <w:rFonts w:ascii="Helvetica" w:eastAsia="Times New Roman" w:hAnsi="Helvetica" w:cs="Helvetica"/>
          <w:color w:val="000000"/>
          <w:sz w:val="21"/>
          <w:szCs w:val="21"/>
          <w:lang w:eastAsia="fr-FR"/>
        </w:rPr>
        <w:t>).</w:t>
      </w:r>
      <w:r w:rsidRPr="0046699A">
        <w:rPr>
          <w:rFonts w:ascii="Helvetica" w:eastAsia="Times New Roman" w:hAnsi="Helvetica" w:cs="Helvetica"/>
          <w:color w:val="333333"/>
          <w:sz w:val="21"/>
          <w:szCs w:val="21"/>
          <w:lang w:eastAsia="fr-FR"/>
        </w:rPr>
        <w:t> La biosphère désigne l’ensemble de ces milieux et tous les êtres vivants qui y vivent.  </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b/>
          <w:bCs/>
          <w:color w:val="333333"/>
          <w:sz w:val="21"/>
          <w:szCs w:val="21"/>
          <w:lang w:eastAsia="fr-FR"/>
        </w:rPr>
        <w:t>Exemple :</w:t>
      </w:r>
      <w:r w:rsidRPr="0046699A">
        <w:rPr>
          <w:rFonts w:ascii="Helvetica" w:eastAsia="Times New Roman" w:hAnsi="Helvetica" w:cs="Helvetica"/>
          <w:color w:val="333333"/>
          <w:sz w:val="21"/>
          <w:szCs w:val="21"/>
          <w:lang w:eastAsia="fr-FR"/>
        </w:rPr>
        <w:t> une forêt constituée d’arbres, de plantes herbacées, d’animaux et d’un sol.</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b/>
          <w:bCs/>
          <w:color w:val="333333"/>
          <w:sz w:val="21"/>
          <w:szCs w:val="21"/>
          <w:lang w:eastAsia="fr-FR"/>
        </w:rPr>
        <w:t>Ecosystème :</w:t>
      </w:r>
      <w:r w:rsidRPr="0046699A">
        <w:rPr>
          <w:rFonts w:ascii="Helvetica" w:eastAsia="Times New Roman" w:hAnsi="Helvetica" w:cs="Helvetica"/>
          <w:color w:val="333333"/>
          <w:sz w:val="21"/>
          <w:szCs w:val="21"/>
          <w:lang w:eastAsia="fr-FR"/>
        </w:rPr>
        <w:t> forêt.</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b/>
          <w:bCs/>
          <w:color w:val="333333"/>
          <w:sz w:val="21"/>
          <w:szCs w:val="21"/>
          <w:lang w:eastAsia="fr-FR"/>
        </w:rPr>
        <w:t>Biocénose :</w:t>
      </w:r>
      <w:r w:rsidRPr="0046699A">
        <w:rPr>
          <w:rFonts w:ascii="Helvetica" w:eastAsia="Times New Roman" w:hAnsi="Helvetica" w:cs="Helvetica"/>
          <w:color w:val="333333"/>
          <w:sz w:val="21"/>
          <w:szCs w:val="21"/>
          <w:lang w:eastAsia="fr-FR"/>
        </w:rPr>
        <w:t> </w:t>
      </w:r>
      <w:proofErr w:type="spellStart"/>
      <w:r w:rsidRPr="0046699A">
        <w:rPr>
          <w:rFonts w:ascii="Helvetica" w:eastAsia="Times New Roman" w:hAnsi="Helvetica" w:cs="Helvetica"/>
          <w:color w:val="333333"/>
          <w:sz w:val="21"/>
          <w:szCs w:val="21"/>
          <w:lang w:eastAsia="fr-FR"/>
        </w:rPr>
        <w:t>phytocénose</w:t>
      </w:r>
      <w:proofErr w:type="spellEnd"/>
      <w:r w:rsidRPr="0046699A">
        <w:rPr>
          <w:rFonts w:ascii="Helvetica" w:eastAsia="Times New Roman" w:hAnsi="Helvetica" w:cs="Helvetica"/>
          <w:color w:val="333333"/>
          <w:sz w:val="21"/>
          <w:szCs w:val="21"/>
          <w:lang w:eastAsia="fr-FR"/>
        </w:rPr>
        <w:t xml:space="preserve"> (arbres, plantes herbacées) et </w:t>
      </w:r>
      <w:proofErr w:type="spellStart"/>
      <w:r w:rsidRPr="0046699A">
        <w:rPr>
          <w:rFonts w:ascii="Helvetica" w:eastAsia="Times New Roman" w:hAnsi="Helvetica" w:cs="Helvetica"/>
          <w:color w:val="333333"/>
          <w:sz w:val="21"/>
          <w:szCs w:val="21"/>
          <w:lang w:eastAsia="fr-FR"/>
        </w:rPr>
        <w:t>zoocénose</w:t>
      </w:r>
      <w:proofErr w:type="spellEnd"/>
      <w:r w:rsidRPr="0046699A">
        <w:rPr>
          <w:rFonts w:ascii="Helvetica" w:eastAsia="Times New Roman" w:hAnsi="Helvetica" w:cs="Helvetica"/>
          <w:color w:val="333333"/>
          <w:sz w:val="21"/>
          <w:szCs w:val="21"/>
          <w:lang w:eastAsia="fr-FR"/>
        </w:rPr>
        <w:t xml:space="preserve"> (animaux).</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b/>
          <w:bCs/>
          <w:color w:val="333333"/>
          <w:sz w:val="21"/>
          <w:szCs w:val="21"/>
          <w:lang w:eastAsia="fr-FR"/>
        </w:rPr>
        <w:t>Biotope :</w:t>
      </w:r>
      <w:r w:rsidRPr="0046699A">
        <w:rPr>
          <w:rFonts w:ascii="Helvetica" w:eastAsia="Times New Roman" w:hAnsi="Helvetica" w:cs="Helvetica"/>
          <w:color w:val="333333"/>
          <w:sz w:val="21"/>
          <w:szCs w:val="21"/>
          <w:lang w:eastAsia="fr-FR"/>
        </w:rPr>
        <w:t> sol.</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xml:space="preserve"> La notion d'écosystème est </w:t>
      </w:r>
      <w:proofErr w:type="spellStart"/>
      <w:r w:rsidRPr="0046699A">
        <w:rPr>
          <w:rFonts w:ascii="Helvetica" w:eastAsia="Times New Roman" w:hAnsi="Helvetica" w:cs="Helvetica"/>
          <w:color w:val="333333"/>
          <w:sz w:val="21"/>
          <w:szCs w:val="21"/>
          <w:lang w:eastAsia="fr-FR"/>
        </w:rPr>
        <w:t>multiscalaire</w:t>
      </w:r>
      <w:proofErr w:type="spellEnd"/>
      <w:r w:rsidRPr="0046699A">
        <w:rPr>
          <w:rFonts w:ascii="Helvetica" w:eastAsia="Times New Roman" w:hAnsi="Helvetica" w:cs="Helvetica"/>
          <w:color w:val="333333"/>
          <w:sz w:val="21"/>
          <w:szCs w:val="21"/>
          <w:lang w:eastAsia="fr-FR"/>
        </w:rPr>
        <w:t xml:space="preserve"> (multi-échelle), c'est à dire qu'elle peut s'appliquer à des portions de dimensions variables de la biosphère ; un lac, une prairie, ou un arbre mort…</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Suivant l’échelle de l’écosystème nous avons :</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w:t>
      </w:r>
      <w:r w:rsidRPr="0046699A">
        <w:rPr>
          <w:rFonts w:ascii="Helvetica" w:eastAsia="Times New Roman" w:hAnsi="Helvetica" w:cs="Helvetica"/>
          <w:color w:val="000000"/>
          <w:sz w:val="21"/>
          <w:szCs w:val="21"/>
          <w:lang w:eastAsia="fr-FR"/>
        </w:rPr>
        <w:t>un </w:t>
      </w:r>
      <w:hyperlink r:id="rId6" w:tooltip="Microécosystème" w:history="1">
        <w:r w:rsidRPr="0046699A">
          <w:rPr>
            <w:rFonts w:ascii="Helvetica" w:eastAsia="Times New Roman" w:hAnsi="Helvetica" w:cs="Helvetica"/>
            <w:color w:val="000000"/>
            <w:sz w:val="21"/>
            <w:lang w:eastAsia="fr-FR"/>
          </w:rPr>
          <w:t>micro-écosystème</w:t>
        </w:r>
      </w:hyperlink>
      <w:r w:rsidRPr="0046699A">
        <w:rPr>
          <w:rFonts w:ascii="Helvetica" w:eastAsia="Times New Roman" w:hAnsi="Helvetica" w:cs="Helvetica"/>
          <w:color w:val="000000"/>
          <w:sz w:val="21"/>
          <w:szCs w:val="21"/>
          <w:lang w:eastAsia="fr-FR"/>
        </w:rPr>
        <w:t> : exemple un arbre ;</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000000"/>
          <w:sz w:val="21"/>
          <w:szCs w:val="21"/>
          <w:lang w:eastAsia="fr-FR"/>
        </w:rPr>
        <w:t>-          un méso-écosystème : exemple une </w:t>
      </w:r>
      <w:hyperlink r:id="rId7" w:tooltip="Forêt" w:history="1">
        <w:r w:rsidRPr="0046699A">
          <w:rPr>
            <w:rFonts w:ascii="Helvetica" w:eastAsia="Times New Roman" w:hAnsi="Helvetica" w:cs="Helvetica"/>
            <w:color w:val="000000"/>
            <w:sz w:val="21"/>
            <w:lang w:eastAsia="fr-FR"/>
          </w:rPr>
          <w:t>forêt</w:t>
        </w:r>
      </w:hyperlink>
      <w:r w:rsidRPr="0046699A">
        <w:rPr>
          <w:rFonts w:ascii="Helvetica" w:eastAsia="Times New Roman" w:hAnsi="Helvetica" w:cs="Helvetica"/>
          <w:color w:val="000000"/>
          <w:sz w:val="21"/>
          <w:szCs w:val="21"/>
          <w:lang w:eastAsia="fr-FR"/>
        </w:rPr>
        <w:t> ;</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000000"/>
          <w:sz w:val="21"/>
          <w:szCs w:val="21"/>
          <w:lang w:eastAsia="fr-FR"/>
        </w:rPr>
        <w:t>-          un macro-écosystème : exemple une région.</w:t>
      </w:r>
    </w:p>
    <w:p w:rsidR="0046699A" w:rsidRPr="0046699A" w:rsidRDefault="0046699A" w:rsidP="0046699A">
      <w:pPr>
        <w:spacing w:after="150" w:line="240" w:lineRule="auto"/>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Les écosystèmes sont souvent classés par référence aux biotopes concernés. On parlera de :</w:t>
      </w:r>
    </w:p>
    <w:p w:rsidR="0046699A" w:rsidRPr="0046699A" w:rsidRDefault="0046699A" w:rsidP="0046699A">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lang w:eastAsia="fr-FR"/>
        </w:rPr>
      </w:pPr>
      <w:r w:rsidRPr="0046699A">
        <w:rPr>
          <w:rFonts w:ascii="Helvetica" w:eastAsia="Times New Roman" w:hAnsi="Helvetica" w:cs="Helvetica"/>
          <w:color w:val="333333"/>
          <w:sz w:val="21"/>
          <w:szCs w:val="21"/>
          <w:lang w:eastAsia="fr-FR"/>
        </w:rPr>
        <w:t xml:space="preserve">Ecosystèmes continentaux (ou terrestres) tels que : les écosystèmes forestiers (forêts), les écosystèmes </w:t>
      </w:r>
      <w:proofErr w:type="spellStart"/>
      <w:r w:rsidRPr="0046699A">
        <w:rPr>
          <w:rFonts w:ascii="Helvetica" w:eastAsia="Times New Roman" w:hAnsi="Helvetica" w:cs="Helvetica"/>
          <w:color w:val="333333"/>
          <w:sz w:val="21"/>
          <w:szCs w:val="21"/>
          <w:lang w:eastAsia="fr-FR"/>
        </w:rPr>
        <w:t>prairiaux</w:t>
      </w:r>
      <w:proofErr w:type="spellEnd"/>
      <w:r w:rsidRPr="0046699A">
        <w:rPr>
          <w:rFonts w:ascii="Helvetica" w:eastAsia="Times New Roman" w:hAnsi="Helvetica" w:cs="Helvetica"/>
          <w:color w:val="333333"/>
          <w:sz w:val="21"/>
          <w:szCs w:val="21"/>
          <w:lang w:eastAsia="fr-FR"/>
        </w:rPr>
        <w:t xml:space="preserve"> (prairie</w:t>
      </w:r>
      <w:r w:rsidRPr="0046699A">
        <w:rPr>
          <w:rFonts w:ascii="Helvetica" w:eastAsia="Times New Roman" w:hAnsi="Helvetica" w:cs="Helvetica"/>
          <w:color w:val="000000"/>
          <w:sz w:val="21"/>
          <w:szCs w:val="21"/>
          <w:lang w:eastAsia="fr-FR"/>
        </w:rPr>
        <w:t>s), les </w:t>
      </w:r>
      <w:proofErr w:type="spellStart"/>
      <w:r w:rsidRPr="0046699A">
        <w:rPr>
          <w:rFonts w:ascii="Helvetica" w:eastAsia="Times New Roman" w:hAnsi="Helvetica" w:cs="Helvetica"/>
          <w:color w:val="000000"/>
          <w:sz w:val="21"/>
          <w:szCs w:val="21"/>
          <w:lang w:eastAsia="fr-FR"/>
        </w:rPr>
        <w:fldChar w:fldCharType="begin"/>
      </w:r>
      <w:r w:rsidRPr="0046699A">
        <w:rPr>
          <w:rFonts w:ascii="Helvetica" w:eastAsia="Times New Roman" w:hAnsi="Helvetica" w:cs="Helvetica"/>
          <w:color w:val="000000"/>
          <w:sz w:val="21"/>
          <w:szCs w:val="21"/>
          <w:lang w:eastAsia="fr-FR"/>
        </w:rPr>
        <w:instrText xml:space="preserve"> HYPERLINK "http://fr.wikipedia.org/w/index.php?title=Agro-%C3%A9cosyst%C3%A8me&amp;action=edit" \o "Agro-écosystème" </w:instrText>
      </w:r>
      <w:r w:rsidRPr="0046699A">
        <w:rPr>
          <w:rFonts w:ascii="Helvetica" w:eastAsia="Times New Roman" w:hAnsi="Helvetica" w:cs="Helvetica"/>
          <w:color w:val="000000"/>
          <w:sz w:val="21"/>
          <w:szCs w:val="21"/>
          <w:lang w:eastAsia="fr-FR"/>
        </w:rPr>
        <w:fldChar w:fldCharType="separate"/>
      </w:r>
      <w:r w:rsidRPr="0046699A">
        <w:rPr>
          <w:rFonts w:ascii="Helvetica" w:eastAsia="Times New Roman" w:hAnsi="Helvetica" w:cs="Helvetica"/>
          <w:color w:val="000000"/>
          <w:sz w:val="21"/>
          <w:lang w:eastAsia="fr-FR"/>
        </w:rPr>
        <w:t>agroécosystèmes</w:t>
      </w:r>
      <w:proofErr w:type="spellEnd"/>
      <w:r w:rsidRPr="0046699A">
        <w:rPr>
          <w:rFonts w:ascii="Helvetica" w:eastAsia="Times New Roman" w:hAnsi="Helvetica" w:cs="Helvetica"/>
          <w:color w:val="000000"/>
          <w:sz w:val="21"/>
          <w:szCs w:val="21"/>
          <w:lang w:eastAsia="fr-FR"/>
        </w:rPr>
        <w:fldChar w:fldCharType="end"/>
      </w:r>
      <w:r w:rsidRPr="0046699A">
        <w:rPr>
          <w:rFonts w:ascii="Helvetica" w:eastAsia="Times New Roman" w:hAnsi="Helvetica" w:cs="Helvetica"/>
          <w:color w:val="000000"/>
          <w:sz w:val="21"/>
          <w:szCs w:val="21"/>
          <w:lang w:eastAsia="fr-FR"/>
        </w:rPr>
        <w:t> (systèmes agricoles) ;</w:t>
      </w:r>
    </w:p>
    <w:p w:rsidR="0046699A" w:rsidRPr="0046699A" w:rsidRDefault="0046699A" w:rsidP="0046699A">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lang w:eastAsia="fr-FR"/>
        </w:rPr>
      </w:pPr>
      <w:r w:rsidRPr="0046699A">
        <w:rPr>
          <w:rFonts w:ascii="Helvetica" w:eastAsia="Times New Roman" w:hAnsi="Helvetica" w:cs="Helvetica"/>
          <w:color w:val="000000"/>
          <w:sz w:val="21"/>
          <w:szCs w:val="21"/>
          <w:lang w:eastAsia="fr-FR"/>
        </w:rPr>
        <w:t xml:space="preserve">Ecosystèmes des eaux continentales, pour les écosystèmes </w:t>
      </w:r>
      <w:proofErr w:type="spellStart"/>
      <w:r w:rsidRPr="0046699A">
        <w:rPr>
          <w:rFonts w:ascii="Helvetica" w:eastAsia="Times New Roman" w:hAnsi="Helvetica" w:cs="Helvetica"/>
          <w:color w:val="000000"/>
          <w:sz w:val="21"/>
          <w:szCs w:val="21"/>
          <w:lang w:eastAsia="fr-FR"/>
        </w:rPr>
        <w:t>lentiques</w:t>
      </w:r>
      <w:proofErr w:type="spellEnd"/>
      <w:r w:rsidRPr="0046699A">
        <w:rPr>
          <w:rFonts w:ascii="Helvetica" w:eastAsia="Times New Roman" w:hAnsi="Helvetica" w:cs="Helvetica"/>
          <w:color w:val="000000"/>
          <w:sz w:val="21"/>
          <w:szCs w:val="21"/>
          <w:lang w:eastAsia="fr-FR"/>
        </w:rPr>
        <w:t xml:space="preserve"> des eaux calmes à renouvellement lent (lacs, marécages, étangs) ou </w:t>
      </w:r>
      <w:hyperlink r:id="rId8" w:tooltip="Écologie des systèmes lotiques" w:history="1">
        <w:r w:rsidRPr="0046699A">
          <w:rPr>
            <w:rFonts w:ascii="Helvetica" w:eastAsia="Times New Roman" w:hAnsi="Helvetica" w:cs="Helvetica"/>
            <w:color w:val="000000"/>
            <w:sz w:val="21"/>
            <w:lang w:eastAsia="fr-FR"/>
          </w:rPr>
          <w:t xml:space="preserve">écosystèmes </w:t>
        </w:r>
        <w:proofErr w:type="spellStart"/>
        <w:r w:rsidRPr="0046699A">
          <w:rPr>
            <w:rFonts w:ascii="Helvetica" w:eastAsia="Times New Roman" w:hAnsi="Helvetica" w:cs="Helvetica"/>
            <w:color w:val="000000"/>
            <w:sz w:val="21"/>
            <w:lang w:eastAsia="fr-FR"/>
          </w:rPr>
          <w:t>lotiques</w:t>
        </w:r>
        <w:proofErr w:type="spellEnd"/>
      </w:hyperlink>
      <w:r w:rsidRPr="0046699A">
        <w:rPr>
          <w:rFonts w:ascii="Helvetica" w:eastAsia="Times New Roman" w:hAnsi="Helvetica" w:cs="Helvetica"/>
          <w:color w:val="000000"/>
          <w:sz w:val="21"/>
          <w:szCs w:val="21"/>
          <w:lang w:eastAsia="fr-FR"/>
        </w:rPr>
        <w:t> des eaux courantes (rivières, fleuves) ;</w:t>
      </w:r>
    </w:p>
    <w:p w:rsidR="0046699A" w:rsidRPr="0046699A" w:rsidRDefault="0046699A" w:rsidP="006F5A9F">
      <w:pPr>
        <w:numPr>
          <w:ilvl w:val="0"/>
          <w:numId w:val="1"/>
        </w:numPr>
        <w:spacing w:before="100" w:beforeAutospacing="1" w:after="100" w:afterAutospacing="1" w:line="300" w:lineRule="atLeast"/>
        <w:ind w:left="375"/>
        <w:rPr>
          <w:rFonts w:ascii="Helvetica" w:eastAsia="Times New Roman" w:hAnsi="Helvetica" w:cs="Helvetica"/>
          <w:color w:val="333333"/>
          <w:sz w:val="21"/>
          <w:szCs w:val="21"/>
          <w:lang w:eastAsia="fr-FR"/>
        </w:rPr>
      </w:pPr>
      <w:r w:rsidRPr="0046699A">
        <w:rPr>
          <w:rFonts w:ascii="Helvetica" w:eastAsia="Times New Roman" w:hAnsi="Helvetica" w:cs="Helvetica"/>
          <w:color w:val="000000"/>
          <w:sz w:val="21"/>
          <w:szCs w:val="21"/>
          <w:lang w:eastAsia="fr-FR"/>
        </w:rPr>
        <w:t>Ecosystèmes océaniques (les mers, les océans).</w:t>
      </w:r>
    </w:p>
    <w:sectPr w:rsidR="0046699A" w:rsidRPr="0046699A" w:rsidSect="006F5A9F">
      <w:pgSz w:w="11906" w:h="16838"/>
      <w:pgMar w:top="907" w:right="1418"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00F1"/>
    <w:multiLevelType w:val="multilevel"/>
    <w:tmpl w:val="EF24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99A"/>
    <w:rsid w:val="00075FD9"/>
    <w:rsid w:val="0046699A"/>
    <w:rsid w:val="006F5A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69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6699A"/>
    <w:rPr>
      <w:color w:val="0000FF"/>
      <w:u w:val="single"/>
    </w:rPr>
  </w:style>
</w:styles>
</file>

<file path=word/webSettings.xml><?xml version="1.0" encoding="utf-8"?>
<w:webSettings xmlns:r="http://schemas.openxmlformats.org/officeDocument/2006/relationships" xmlns:w="http://schemas.openxmlformats.org/wordprocessingml/2006/main">
  <w:divs>
    <w:div w:id="233779873">
      <w:bodyDiv w:val="1"/>
      <w:marLeft w:val="0"/>
      <w:marRight w:val="0"/>
      <w:marTop w:val="0"/>
      <w:marBottom w:val="0"/>
      <w:divBdr>
        <w:top w:val="none" w:sz="0" w:space="0" w:color="auto"/>
        <w:left w:val="none" w:sz="0" w:space="0" w:color="auto"/>
        <w:bottom w:val="none" w:sz="0" w:space="0" w:color="auto"/>
        <w:right w:val="none" w:sz="0" w:space="0" w:color="auto"/>
      </w:divBdr>
    </w:div>
    <w:div w:id="14736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9cologie_des_syst%C3%A8mes_lotiques" TargetMode="External"/><Relationship Id="rId3" Type="http://schemas.openxmlformats.org/officeDocument/2006/relationships/settings" Target="settings.xml"/><Relationship Id="rId7" Type="http://schemas.openxmlformats.org/officeDocument/2006/relationships/hyperlink" Target="http://fr.wikipedia.org/wiki/For%C3%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ndex.php?title=Micro%C3%A9cosyst%C3%A8me&amp;action=edit" TargetMode="External"/><Relationship Id="rId5" Type="http://schemas.openxmlformats.org/officeDocument/2006/relationships/hyperlink" Target="http://fr.wikipedia.org/wiki/E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2020-05-11T22:55:00Z</dcterms:created>
  <dcterms:modified xsi:type="dcterms:W3CDTF">2020-05-11T23:22:00Z</dcterms:modified>
</cp:coreProperties>
</file>