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77" w:rsidRPr="00060627" w:rsidRDefault="00911277" w:rsidP="00060627">
      <w:pPr>
        <w:shd w:val="clear" w:color="auto" w:fill="FFFFFF"/>
        <w:spacing w:after="100" w:afterAutospacing="1" w:line="240" w:lineRule="atLeast"/>
        <w:jc w:val="both"/>
        <w:textAlignment w:val="baseline"/>
        <w:outlineLvl w:val="0"/>
        <w:rPr>
          <w:rFonts w:ascii="Comic Sans MS" w:eastAsia="Times New Roman" w:hAnsi="Comic Sans MS" w:cs="Arial"/>
          <w:b/>
          <w:bCs/>
          <w:spacing w:val="-10"/>
          <w:kern w:val="36"/>
          <w:sz w:val="48"/>
          <w:szCs w:val="48"/>
          <w:lang w:eastAsia="fr-FR"/>
        </w:rPr>
      </w:pPr>
      <w:r w:rsidRPr="00060627">
        <w:rPr>
          <w:rFonts w:ascii="Comic Sans MS" w:eastAsia="Times New Roman" w:hAnsi="Comic Sans MS" w:cs="Arial"/>
          <w:b/>
          <w:bCs/>
          <w:spacing w:val="-10"/>
          <w:kern w:val="36"/>
          <w:sz w:val="48"/>
          <w:szCs w:val="48"/>
          <w:lang w:eastAsia="fr-FR"/>
        </w:rPr>
        <w:t>160 citations sur la parole en 16 catégories</w:t>
      </w:r>
    </w:p>
    <w:p w:rsidR="00911277" w:rsidRPr="00060627" w:rsidRDefault="00911277" w:rsidP="00060627">
      <w:pPr>
        <w:shd w:val="clear" w:color="auto" w:fill="F1F1F1"/>
        <w:spacing w:after="0" w:line="120" w:lineRule="atLeast"/>
        <w:jc w:val="both"/>
        <w:textAlignment w:val="baseline"/>
        <w:rPr>
          <w:rFonts w:ascii="Comic Sans MS" w:eastAsia="Times New Roman" w:hAnsi="Comic Sans MS" w:cs="Arial"/>
          <w:sz w:val="27"/>
          <w:szCs w:val="27"/>
          <w:lang w:eastAsia="fr-FR"/>
        </w:rPr>
      </w:pPr>
      <w:r w:rsidRPr="00060627">
        <w:rPr>
          <w:rFonts w:ascii="Comic Sans MS" w:eastAsia="Times New Roman" w:hAnsi="Comic Sans MS" w:cs="Arial"/>
          <w:noProof/>
          <w:sz w:val="27"/>
          <w:szCs w:val="27"/>
          <w:bdr w:val="none" w:sz="0" w:space="0" w:color="auto" w:frame="1"/>
          <w:lang w:eastAsia="fr-FR"/>
        </w:rPr>
        <w:drawing>
          <wp:inline distT="0" distB="0" distL="0" distR="0">
            <wp:extent cx="2857500" cy="2857500"/>
            <wp:effectExtent l="0" t="0" r="0" b="0"/>
            <wp:docPr id="1" name="Image 1" descr="Profil d'un visage duquel on voit des ondes sorti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 d'un visage duquel on voit des ondes sortir">
                      <a:hlinkClick r:id="rId8"/>
                    </pic:cNvPr>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11277" w:rsidRPr="00060627" w:rsidRDefault="00911277" w:rsidP="00060627">
      <w:pPr>
        <w:shd w:val="clear" w:color="auto" w:fill="FFFFFF"/>
        <w:spacing w:after="0" w:line="384" w:lineRule="atLeast"/>
        <w:jc w:val="both"/>
        <w:textAlignment w:val="baseline"/>
        <w:rPr>
          <w:rFonts w:ascii="Comic Sans MS" w:eastAsia="Times New Roman" w:hAnsi="Comic Sans MS" w:cs="Arial"/>
          <w:sz w:val="27"/>
          <w:szCs w:val="27"/>
          <w:lang w:val="es-ES_tradnl" w:eastAsia="fr-FR"/>
        </w:rPr>
      </w:pPr>
    </w:p>
    <w:p w:rsidR="00911277" w:rsidRPr="001062DE" w:rsidRDefault="00911277" w:rsidP="00060627">
      <w:pPr>
        <w:shd w:val="clear" w:color="auto" w:fill="FFFFFF"/>
        <w:spacing w:after="0" w:line="384" w:lineRule="atLeast"/>
        <w:jc w:val="both"/>
        <w:textAlignment w:val="baseline"/>
        <w:rPr>
          <w:rFonts w:ascii="Comic Sans MS" w:eastAsia="Times New Roman" w:hAnsi="Comic Sans MS" w:cs="Arial"/>
          <w:sz w:val="27"/>
          <w:szCs w:val="27"/>
          <w:u w:val="single"/>
          <w:lang w:eastAsia="fr-FR"/>
        </w:rPr>
      </w:pPr>
      <w:r w:rsidRPr="001062DE">
        <w:rPr>
          <w:rFonts w:ascii="Comic Sans MS" w:eastAsia="Times New Roman" w:hAnsi="Comic Sans MS" w:cs="Arial"/>
          <w:noProof/>
          <w:sz w:val="27"/>
          <w:szCs w:val="27"/>
          <w:u w:val="single"/>
          <w:lang w:eastAsia="fr-FR"/>
        </w:rPr>
        <w:drawing>
          <wp:inline distT="0" distB="0" distL="0" distR="0">
            <wp:extent cx="82550" cy="82550"/>
            <wp:effectExtent l="19050" t="0" r="0" b="0"/>
            <wp:docPr id="2" name="scrimg_id1" descr="Hid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mg_id1" descr="Hide content"/>
                    <pic:cNvPicPr>
                      <a:picLocks noChangeAspect="1" noChangeArrowheads="1"/>
                    </pic:cNvPicPr>
                  </pic:nvPicPr>
                  <pic:blipFill>
                    <a:blip r:embed="rId10"/>
                    <a:srcRect/>
                    <a:stretch>
                      <a:fillRect/>
                    </a:stretch>
                  </pic:blipFill>
                  <pic:spPr bwMode="auto">
                    <a:xfrm>
                      <a:off x="0" y="0"/>
                      <a:ext cx="82550" cy="82550"/>
                    </a:xfrm>
                    <a:prstGeom prst="rect">
                      <a:avLst/>
                    </a:prstGeom>
                    <a:noFill/>
                    <a:ln w="9525">
                      <a:noFill/>
                      <a:miter lim="800000"/>
                      <a:headEnd/>
                      <a:tailEnd/>
                    </a:ln>
                  </pic:spPr>
                </pic:pic>
              </a:graphicData>
            </a:graphic>
          </wp:inline>
        </w:drawing>
      </w:r>
      <w:r w:rsidRPr="001062DE">
        <w:rPr>
          <w:rFonts w:ascii="Comic Sans MS" w:eastAsia="Times New Roman" w:hAnsi="Comic Sans MS" w:cs="Arial"/>
          <w:sz w:val="27"/>
          <w:szCs w:val="27"/>
          <w:u w:val="single"/>
          <w:lang w:eastAsia="fr-FR"/>
        </w:rPr>
        <w:t> Table des matières</w:t>
      </w:r>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1" w:anchor="1" w:history="1">
        <w:r w:rsidR="00911277" w:rsidRPr="00060627">
          <w:rPr>
            <w:rFonts w:ascii="Comic Sans MS" w:eastAsia="Times New Roman" w:hAnsi="Comic Sans MS" w:cs="Arial"/>
            <w:sz w:val="18"/>
            <w:lang w:eastAsia="fr-FR"/>
          </w:rPr>
          <w:t>1) L’action</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2" w:anchor="2" w:history="1">
        <w:r w:rsidR="00911277" w:rsidRPr="00060627">
          <w:rPr>
            <w:rFonts w:ascii="Comic Sans MS" w:eastAsia="Times New Roman" w:hAnsi="Comic Sans MS" w:cs="Arial"/>
            <w:sz w:val="18"/>
            <w:lang w:eastAsia="fr-FR"/>
          </w:rPr>
          <w:t>2) L’écoute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3" w:anchor="3" w:history="1">
        <w:r w:rsidR="00911277" w:rsidRPr="00060627">
          <w:rPr>
            <w:rFonts w:ascii="Comic Sans MS" w:eastAsia="Times New Roman" w:hAnsi="Comic Sans MS" w:cs="Arial"/>
            <w:sz w:val="18"/>
            <w:lang w:eastAsia="fr-FR"/>
          </w:rPr>
          <w:t>3) L’éloquence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4" w:anchor="4" w:history="1">
        <w:r w:rsidR="00911277" w:rsidRPr="00060627">
          <w:rPr>
            <w:rFonts w:ascii="Comic Sans MS" w:eastAsia="Times New Roman" w:hAnsi="Comic Sans MS" w:cs="Arial"/>
            <w:sz w:val="18"/>
            <w:lang w:eastAsia="fr-FR"/>
          </w:rPr>
          <w:t>4) L’ignorance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5" w:anchor="5" w:history="1">
        <w:r w:rsidR="00911277" w:rsidRPr="00060627">
          <w:rPr>
            <w:rFonts w:ascii="Comic Sans MS" w:eastAsia="Times New Roman" w:hAnsi="Comic Sans MS" w:cs="Arial"/>
            <w:sz w:val="18"/>
            <w:lang w:eastAsia="fr-FR"/>
          </w:rPr>
          <w:t>5) La pensée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6" w:anchor="6" w:history="1">
        <w:r w:rsidR="00911277" w:rsidRPr="00060627">
          <w:rPr>
            <w:rFonts w:ascii="Comic Sans MS" w:eastAsia="Times New Roman" w:hAnsi="Comic Sans MS" w:cs="Arial"/>
            <w:sz w:val="18"/>
            <w:lang w:eastAsia="fr-FR"/>
          </w:rPr>
          <w:t>6) Les paroles agréables</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7" w:anchor="7" w:history="1">
        <w:r w:rsidR="00911277" w:rsidRPr="00060627">
          <w:rPr>
            <w:rFonts w:ascii="Comic Sans MS" w:eastAsia="Times New Roman" w:hAnsi="Comic Sans MS" w:cs="Arial"/>
            <w:sz w:val="18"/>
            <w:lang w:eastAsia="fr-FR"/>
          </w:rPr>
          <w:t>7) Le pouvoir des mots</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8" w:anchor="8" w:history="1">
        <w:r w:rsidR="00911277" w:rsidRPr="00060627">
          <w:rPr>
            <w:rFonts w:ascii="Comic Sans MS" w:eastAsia="Times New Roman" w:hAnsi="Comic Sans MS" w:cs="Arial"/>
            <w:sz w:val="18"/>
            <w:lang w:eastAsia="fr-FR"/>
          </w:rPr>
          <w:t>8) Le reflet de nous-mêmes</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19" w:anchor="9" w:history="1">
        <w:r w:rsidR="00911277" w:rsidRPr="00060627">
          <w:rPr>
            <w:rFonts w:ascii="Comic Sans MS" w:eastAsia="Times New Roman" w:hAnsi="Comic Sans MS" w:cs="Arial"/>
            <w:sz w:val="18"/>
            <w:lang w:eastAsia="fr-FR"/>
          </w:rPr>
          <w:t>9) La sagesse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0" w:anchor="10" w:history="1">
        <w:r w:rsidR="00911277" w:rsidRPr="00060627">
          <w:rPr>
            <w:rFonts w:ascii="Comic Sans MS" w:eastAsia="Times New Roman" w:hAnsi="Comic Sans MS" w:cs="Arial"/>
            <w:sz w:val="18"/>
            <w:lang w:eastAsia="fr-FR"/>
          </w:rPr>
          <w:t>10) Savoir se taire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1" w:anchor="11" w:history="1">
        <w:r w:rsidR="00911277" w:rsidRPr="00060627">
          <w:rPr>
            <w:rFonts w:ascii="Comic Sans MS" w:eastAsia="Times New Roman" w:hAnsi="Comic Sans MS" w:cs="Arial"/>
            <w:sz w:val="18"/>
            <w:lang w:eastAsia="fr-FR"/>
          </w:rPr>
          <w:t>11) Les sentiments</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2" w:anchor="12" w:history="1">
        <w:r w:rsidR="00911277" w:rsidRPr="00060627">
          <w:rPr>
            <w:rFonts w:ascii="Comic Sans MS" w:eastAsia="Times New Roman" w:hAnsi="Comic Sans MS" w:cs="Arial"/>
            <w:sz w:val="18"/>
            <w:lang w:eastAsia="fr-FR"/>
          </w:rPr>
          <w:t>12) La spontanéité</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3" w:anchor="13" w:history="1">
        <w:r w:rsidR="00911277" w:rsidRPr="00060627">
          <w:rPr>
            <w:rFonts w:ascii="Comic Sans MS" w:eastAsia="Times New Roman" w:hAnsi="Comic Sans MS" w:cs="Arial"/>
            <w:sz w:val="18"/>
            <w:lang w:eastAsia="fr-FR"/>
          </w:rPr>
          <w:t>13) Trop parler</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4" w:anchor="14" w:history="1">
        <w:r w:rsidR="00911277" w:rsidRPr="00060627">
          <w:rPr>
            <w:rFonts w:ascii="Comic Sans MS" w:eastAsia="Times New Roman" w:hAnsi="Comic Sans MS" w:cs="Arial"/>
            <w:sz w:val="18"/>
            <w:lang w:eastAsia="fr-FR"/>
          </w:rPr>
          <w:t>14) La vérité</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5" w:anchor="15" w:history="1">
        <w:r w:rsidR="00911277" w:rsidRPr="00060627">
          <w:rPr>
            <w:rFonts w:ascii="Comic Sans MS" w:eastAsia="Times New Roman" w:hAnsi="Comic Sans MS" w:cs="Arial"/>
            <w:sz w:val="18"/>
            <w:lang w:eastAsia="fr-FR"/>
          </w:rPr>
          <w:t>15) La violence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6" w:anchor="16" w:history="1">
        <w:r w:rsidR="00911277" w:rsidRPr="00060627">
          <w:rPr>
            <w:rFonts w:ascii="Comic Sans MS" w:eastAsia="Times New Roman" w:hAnsi="Comic Sans MS" w:cs="Arial"/>
            <w:sz w:val="18"/>
            <w:lang w:eastAsia="fr-FR"/>
          </w:rPr>
          <w:t>16) Autres sujets relatifs à la parole</w:t>
        </w:r>
      </w:hyperlink>
    </w:p>
    <w:p w:rsidR="00911277" w:rsidRPr="00060627" w:rsidRDefault="000B6F44" w:rsidP="00060627">
      <w:pPr>
        <w:numPr>
          <w:ilvl w:val="1"/>
          <w:numId w:val="1"/>
        </w:numPr>
        <w:shd w:val="clear" w:color="auto" w:fill="F9F9F9"/>
        <w:spacing w:after="0" w:line="384" w:lineRule="atLeast"/>
        <w:ind w:left="600"/>
        <w:jc w:val="both"/>
        <w:textAlignment w:val="baseline"/>
        <w:rPr>
          <w:rFonts w:ascii="Comic Sans MS" w:eastAsia="Times New Roman" w:hAnsi="Comic Sans MS" w:cs="Arial"/>
          <w:sz w:val="18"/>
          <w:szCs w:val="18"/>
          <w:lang w:eastAsia="fr-FR"/>
        </w:rPr>
      </w:pPr>
      <w:hyperlink r:id="rId27" w:anchor="sujetc" w:history="1">
        <w:r w:rsidR="00911277" w:rsidRPr="00060627">
          <w:rPr>
            <w:rFonts w:ascii="Comic Sans MS" w:eastAsia="Times New Roman" w:hAnsi="Comic Sans MS" w:cs="Arial"/>
            <w:sz w:val="18"/>
            <w:lang w:eastAsia="fr-FR"/>
          </w:rPr>
          <w:t>Sujets complémentaires</w:t>
        </w:r>
      </w:hyperlink>
    </w:p>
    <w:p w:rsidR="00911277" w:rsidRPr="004D0975" w:rsidRDefault="005637F0"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La parole et l’action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Trop de paroles tuent l’action.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chinois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 mot n’égalera jamais une action.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Jason Hill</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Tout discours est vain s’il n’incite à l’action.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Démosthène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sont des nains, les actions des géants.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Bien parler est bon, mais bien agir est beaucoup mieux.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Vantome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justes, trouvés au bon moment, sont de l’action.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Hanna Arendt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actes sont des fruits, les paroles ne sont que des feuilles.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anglais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Mettez l’action d’accord avec la parole, la parole d’accord avec l’action.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William Shakespeare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bonnes paroles ne suffisent pas toujours pour corriger les mauvaises actions.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lastRenderedPageBreak/>
        <w:t>Chacun sait qu’il est plus difficile de transformer les paroles en actes que les actes en paroles.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Maxime Gorki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L’homme supérieur est celui qui d’abord met ses paroles en pratique et ensuite parle conformément à ses actions.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Confucius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Telle une fleur riche en couleurs, mais dépourvue de parfum, sont les belles paroles de celui qui n’agit pas en conséquence.</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Bouddha (Dhammapada)</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AB4A23">
      <w:pPr>
        <w:shd w:val="clear" w:color="auto" w:fill="FFFFFF"/>
        <w:spacing w:before="180" w:after="140" w:line="312" w:lineRule="atLeast"/>
        <w:jc w:val="center"/>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La parole et l’écoute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Qui parle, sème ; qui écoute, récolte.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Pour savoir parler, il faut savoir écouter.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Plutarque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À des oreilles sourdes, il n’est pas bon de prêcher.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allemand</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Qui dit tout dit peu de choses, car à la fin on ne l’écoute plus.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Jean-Jacques Rousseau</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Mets de la douceur dans tes propos et tu seras davantage écouté.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 sont les tonneaux vides qui résonnent le plus fort. Les sages, eux, écoutent plus qu’ils ne parlent.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nature nous a donné une langue et deux oreilles pour que nous écoutions le double de ce que nous disons.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Zénon de Citium</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Meilleur que mille mots privés de sens est un seul mot raisonnable, qui peut amener le calme chez celui qui l’écoute.</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Bouddha</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La parole et l’éloquence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sont dociles à qui les aime.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Maurice Chapelan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nous faut peu de mots pour exprimer l’essentiel.</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Paul Eluard (Avenir de la poésie)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Que de ta bouche ne sorte que des paroles de paix.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bonté n’est point éloquence. L’éloquence n’est point bonté.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Lao Tseu</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Parole gracieuse est d’un grand prix sans coûter grande dépense.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italien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qualité de l’expression verbale est d’être claire sans être banale.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Aristote</w:t>
      </w:r>
    </w:p>
    <w:p w:rsidR="00846ED5" w:rsidRPr="004D0975" w:rsidRDefault="00846ED5"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 mauvais emploi des mots cause autant d’erreurs que l’ignorance.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Pierre-Claude-Victor Boiste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Faire de grands discours éloquents n’est pas une preuve de sagesse.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Choisis bien tes mots, car ce sont eux qui créent le monde qui t’entoure.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navajo</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lastRenderedPageBreak/>
        <w:t>On croit toujours aux doux mots d’amour, quand ils sont dits avec les yeux.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Camille Laurens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Plutôt qu’un millier de mots inutiles, mieux vaut un seul mot qui donne la paix.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Bouddha (Dhammapada)</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 ne sont pas ceux qui savent le mieux parler qui ont les meilleures choses à dire.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chinois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Élève tes mots, pas ta voix. C’est la pluie qui fait grandir les fleurs, pas le tonnerre.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Rumi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 que l’on conçoit bien s’énonce clairement. Et les mots pour le dire arrivent aisément.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Nicolas Boileau (L’Art poétique, 1674)</w:t>
      </w:r>
    </w:p>
    <w:p w:rsidR="00846ED5" w:rsidRPr="004D0975" w:rsidRDefault="00846ED5"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choses capitales qui ont été dites à l’humanité ont toujours été des choses simples.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Charles de Gaulle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Que celui qui se plaint de n’être pas compris se demande d’abord comment il s’exprime.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Celui qui enrichit la qualité de ses paroles n’a plus besoin d’élever la voix pour se faire entendre.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lastRenderedPageBreak/>
        <w:t>François Gervais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Celui qui a des idées mais ne sait pas les exprimer n’est pas plus avancé que celui qui n’en a pas.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Apprendre plusieurs langues, c’est l’affaire de peu d’années ; être éloquent dans la sienne, c’est l’affaire de toute une vie.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Voltaire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 chien n’est pas considéré comme un bon chien parce qu’il est bon aboyeur. Un homme n’est pas considéré comme un homme bien parce que c’est un bon orateur.</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La parole et l’ignorance</w:t>
      </w:r>
    </w:p>
    <w:p w:rsidR="00911277" w:rsidRPr="004D0975" w:rsidRDefault="00846ED5"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Qui</w:t>
      </w:r>
      <w:r w:rsidR="00911277" w:rsidRPr="004D0975">
        <w:rPr>
          <w:rFonts w:ascii="Comic Sans MS" w:eastAsia="Times New Roman" w:hAnsi="Comic Sans MS" w:cs="Arial"/>
          <w:sz w:val="28"/>
          <w:szCs w:val="28"/>
          <w:lang w:eastAsia="fr-FR"/>
        </w:rPr>
        <w:t xml:space="preserve"> dit ce qu’il sait dit aussi ce qu’il ignore.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Francis Bacon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Les paroles aimables attirent la </w:t>
      </w:r>
      <w:r w:rsidR="00846ED5" w:rsidRPr="004D0975">
        <w:rPr>
          <w:rFonts w:ascii="Comic Sans MS" w:eastAsia="Times New Roman" w:hAnsi="Comic Sans MS" w:cs="Arial"/>
          <w:sz w:val="28"/>
          <w:szCs w:val="28"/>
          <w:lang w:eastAsia="fr-FR"/>
        </w:rPr>
        <w:t>sympathie</w:t>
      </w:r>
      <w:r w:rsidRPr="004D0975">
        <w:rPr>
          <w:rFonts w:ascii="Comic Sans MS" w:eastAsia="Times New Roman" w:hAnsi="Comic Sans MS" w:cs="Arial"/>
          <w:sz w:val="28"/>
          <w:szCs w:val="28"/>
          <w:lang w:eastAsia="fr-FR"/>
        </w:rPr>
        <w: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Celui qui ne connaît pas les mots, ne peut connaître les hommes.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Confucius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Généralement, les gens qui savent peu parlent beaucoup, et les gens qui savent beaucoup parlent peu.</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Jean-Jacques Rousseau</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1062DE"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La parole et la pensée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 mot aimable est comme un jour de printemps.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russe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Une parole douce peut ouvrir même les portes de fer.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Proverbe Bulgare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De votre ami, dites du bien, de votre ennemi, ne dites rien.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anglais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Une bonne parole ne coûte pas plus à dire qu’une mauvaise.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anglais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Une aimable réponse apaise la fureur, une parole blessante fait monter la colère.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Proverbes, 15-1</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de bienveillance peuvent être brèves, mais leur écho résonne à l’infini.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agréables sont un rayon de miel, douces pour l’âme et salutaires pour le corps.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Proverbes, 16-24</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bons mots sont comme le blé dans les champs ils moissonnent le pain du bonheur quotidien.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Bouthot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délicatesse dans le choix des mots caractérise les personnes de bon ton et de bonne compagnie.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lastRenderedPageBreak/>
        <w:t>Françoise d’Aubigné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personnes les plus épanouies sont celles qui parlent agréablement et peuvent contrôler leur langage.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Rien qu’un mot de bonté, mais il a soulevé un </w:t>
      </w:r>
      <w:r w:rsidR="00846ED5"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 xml:space="preserve"> qui souffrait. Rien qu’un mot de sympathie, mais une âme en détresse a été consolée. Rien qu’un mot d’encouragement, mais un chemin obscur a été illuminé. Rien qu’un mot d’espérance et de foi, et le jour tout entier a été transformé.</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Les paroles agréables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Parler sans penser, c’est tirer sans viser.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Cervantès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Évite que ta parole ne devance ta pensée.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Chilon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sont l’emballage de nos pensées.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Chez beaucoup d’hommes, la parole précède la pensée.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parole est une sorte de tableau dont la pensée est l’original.</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Denis Diderot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C’est aux pensées à nourrir les paroles, aux paroles à vêtir les pensées.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arabe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Je ne laisse jamais ma bouche énoncer quelque chose que ma tête ne peut tolérer.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Louis Amstrong</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Si la pensée corrompt le langage, le langage peut aussi corrompre la </w:t>
      </w:r>
      <w:r w:rsidR="00846ED5" w:rsidRPr="004D0975">
        <w:rPr>
          <w:rFonts w:ascii="Comic Sans MS" w:eastAsia="Times New Roman" w:hAnsi="Comic Sans MS" w:cs="Arial"/>
          <w:sz w:val="28"/>
          <w:szCs w:val="28"/>
          <w:lang w:eastAsia="fr-FR"/>
        </w:rPr>
        <w:t>p</w:t>
      </w:r>
      <w:r w:rsidRPr="004D0975">
        <w:rPr>
          <w:rFonts w:ascii="Comic Sans MS" w:eastAsia="Times New Roman" w:hAnsi="Comic Sans MS" w:cs="Arial"/>
          <w:sz w:val="28"/>
          <w:szCs w:val="28"/>
          <w:lang w:eastAsia="fr-FR"/>
        </w:rPr>
        <w:t>ensée.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George Orwell</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Quand ton travail et tes paroles font du bien à toi-même et à autrui, tu peux être fier de toi.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lastRenderedPageBreak/>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n’y a pas que les mots pour la compréhension, mais un mot juste parfois peut tout changer.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Gilles Léveillée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Fais attention à tes pensées, car elles deviendront des paroles. Fais attention à tes paroles, car elles deviendront des actes. Fais attention à tes actes, car ils deviendront des habitudes. Fais attention à tes habitudes, car elles deviendront ton caractère. Fais attention à ton caractère, car il est ton destin.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Le Talmud</w:t>
      </w:r>
    </w:p>
    <w:p w:rsidR="001062DE" w:rsidRPr="004D0975" w:rsidRDefault="001062DE"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1062DE" w:rsidRDefault="001062DE"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lang w:eastAsia="fr-FR"/>
        </w:rPr>
      </w:pPr>
      <w:r w:rsidRPr="004D0975">
        <w:rPr>
          <w:rFonts w:ascii="Comic Sans MS" w:eastAsia="Times New Roman" w:hAnsi="Comic Sans MS" w:cs="Arial"/>
          <w:b/>
          <w:spacing w:val="-3"/>
          <w:sz w:val="41"/>
          <w:szCs w:val="41"/>
          <w:lang w:eastAsia="fr-FR"/>
        </w:rPr>
        <w:lastRenderedPageBreak/>
        <w:t xml:space="preserve">Le pouvoir des mots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 glaive a deux tranchants, la langue en a cent.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Proverbe vietnamien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y a des moments où un mot fait plus qu’un geste.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Jean Giono</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Parfois, quelques mots sont la cause de grands maux.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existe des mots plus assassins que des coups de poignard.</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Christi</w:t>
      </w:r>
      <w:r w:rsidR="00846ED5" w:rsidRPr="004D0975">
        <w:rPr>
          <w:rFonts w:ascii="Comic Sans MS" w:eastAsia="Times New Roman" w:hAnsi="Comic Sans MS" w:cs="Arial"/>
          <w:iCs/>
          <w:color w:val="FF0000"/>
          <w:sz w:val="28"/>
          <w:szCs w:val="28"/>
          <w:lang w:eastAsia="fr-FR"/>
        </w:rPr>
        <w:t xml:space="preserve">ne Orban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sont à mon avis notre plus inépuisable source de magie.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J.K. Rowling</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Surveille ton langage. Ne te rabaisse pas, même pour faire rire les autres.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y a des mots que l’on entend longtemps après qu’ils aient été prononcés.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Christine Orban</w:t>
      </w:r>
    </w:p>
    <w:p w:rsidR="00911277" w:rsidRPr="004D0975" w:rsidRDefault="00743E5A"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Plus nous parlons de n</w:t>
      </w:r>
      <w:r w:rsidR="00911277" w:rsidRPr="004D0975">
        <w:rPr>
          <w:rFonts w:ascii="Comic Sans MS" w:eastAsia="Times New Roman" w:hAnsi="Comic Sans MS" w:cs="Arial"/>
          <w:sz w:val="28"/>
          <w:szCs w:val="28"/>
          <w:lang w:eastAsia="fr-FR"/>
        </w:rPr>
        <w:t>os problèmes, pour nous sommes affectés par ceux-ci.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Soit vigilant, une seule parole blessante, et l’atmosphère devient lourd tout-à-coup.</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lastRenderedPageBreak/>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Quand on dit ”ce ne sont que des mots », cela revient à dire ” ce n’est que de la dynamite.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 J. Ducasse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sont magiques en ce sens qu’ils influent sur les cerveaux de ceux qui les utilisent.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Aldous Huxley</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peuvent ressembler aux rayons X ; si l’on s’en sert convenablement, ils transpercent n’importe quoi.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Aldous Huxley</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ont le pouvoir de détruire ou de soigner ; lorsqu’ils sont justes et généreux, ils peuvent changer le monde.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Celui qui sait dire des mots qui réchauffent, vivifient, inspirent et allument le feu sacré, possède une baguette magique dans la bouche.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Omraam Mikhaël Aïvanhov</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Une seule parole peut apporter réconfort et confiance, supprimer le doute, aider quelqu’un à ne pas commettre une erreur, réconcilier des parties en conflit ou ouvrir la porte de la libération.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Thich Nhat Hanh</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Vos propres mots sont les briques et le mortier des rêves que vous souhaitez réaliser. Vos paroles sont la plus grande puissance que vous avez. Les mots que vous choisissez et leur utilisation établissent la vie que vous expérimentez.</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Sonia Choquette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lastRenderedPageBreak/>
        <w:t xml:space="preserve">Un mot de COLERE peut blesser un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 xml:space="preserve"> sensible. Un mot de REPROCHE peut faire couler des larmes. Un mot IMPATIENT et irréfléchi peut assombrir un jour qui s’annonçait radieux ! Un mot de BONTE peut soulager un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 xml:space="preserve"> souffrant. Un mot de SYMPATHIE peut consoler une âme en détresse. Les mots d’ENCOURAGEMENT et d’ESPOIR peuvent éclairer un chemin sombre.</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Nos paroles sont le reflet de nous-mêmes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parole reflète l’âme.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Sénèque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À la parole on connaît l’homme.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Nos paroles ne reflètent que ce que nous sommes.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 homme décrit toujours inconsciemment lui-même quand il décrit quelqu’un d’autre.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George Bernard Shaw</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Quelquefois, une phrase, un mot, peut nous révéler et bouleverser le cours de notre existence.</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1062DE" w:rsidRPr="004D0975" w:rsidRDefault="001062DE"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La parole et la sagesse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Ne pas tout dire est un signe de maturité.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Yvon Dallaire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langue de l’homme est le gouvernail de son navire.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Aménhémhat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Plus un homme devient sage, moins il cherche à prendre la parole.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Hazrat Ali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 homme sage remplit d’abord son cerveau avant de vider sa bouche.</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karité</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Prendre la parole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Qui domine sa langue sauve sa tête.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turc</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Celui qui parle trop ne connaîtra jamais la paix.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parole perd parfois ce que le silence a gagné.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espagnol</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 poids du silence écrase la légèreté de la parole.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faut mâcher les mots plus qu’un morceau de pain.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géorgien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Prenez l’habitude de ne donner votre avis que lorsqu’on vous sollicite.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Ta langue est un lion ; si tu l’attaches, il te gardera ; si tu le laisses échapper, il te dévorera.</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arabe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Quand on dit ce qu’on ne devrait pas dire, on s’expose à entendre ce qu’on ne voudrait pas entendre.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Chilon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y a un temps pour ne rien dire, il y a un temps pour parler, mais il n’y a pas un temps pour tout dire.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latin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lastRenderedPageBreak/>
        <w:t>Tu peux arracher la flèche qui t’a touché, mais les paroles que tu as prononcées restent en toi à jamais.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Tu es le maître des paroles que tu n’as pas prononcées. Mais tu es l’esclave de celles que tu as laissées échapper.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Lao Tseu</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Prends la parole dans deux circonstances: ou quand il s’agit de choses que tu sais parfaitement, ou quand la nécessité l’exige.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Isocrate</w:t>
      </w:r>
    </w:p>
    <w:p w:rsidR="001062DE" w:rsidRPr="004D0975" w:rsidRDefault="001062DE"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1062DE" w:rsidRDefault="001062DE"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1062DE" w:rsidRPr="004D0975" w:rsidRDefault="001062DE"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La parole et les sentiments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La parole est toujours en retard sur le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Edouard Pailleron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L’amour éloquent se passe facilement de paroles.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Laurier Melanson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Plus le cœur est généreux, moins les paroles sont utiles.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sont impuissants à se saisir d’une émotion profonde.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color w:val="FF0000"/>
          <w:sz w:val="28"/>
          <w:szCs w:val="28"/>
          <w:lang w:eastAsia="fr-FR"/>
        </w:rPr>
        <w:t>André Gide</w:t>
      </w:r>
      <w:r w:rsidR="00743E5A" w:rsidRPr="004D0975">
        <w:rPr>
          <w:rFonts w:ascii="Comic Sans MS" w:eastAsia="Times New Roman" w:hAnsi="Comic Sans MS" w:cs="Arial"/>
          <w:iCs/>
          <w:sz w:val="28"/>
          <w:szCs w:val="28"/>
          <w:lang w:eastAsia="fr-FR"/>
        </w:rPr>
        <w:t xml:space="preserv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Entendre une phrase qui tombe juste, c’est voir son âme dans un miroir.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Christine Orban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Avant que tu ne parles, on doit pouvoir lire sur ton visage ce que tu vas dire.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Marc Aurèle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bonnes paroles ont un rayon de miel, douces à l’âme et salutaires au corps.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Chaque parole est comme une note de musique ; la plus belle est celle de l’amour.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Melki Rish</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L’homme le plus simple qui a de la passion persuade mieux que le plus éloquent qui n’en a point.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lastRenderedPageBreak/>
        <w:t>François de La Rochefoucauld (Maximes)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Langue est un crayon qui presse assez profondément soit en bien ou en mal pour écrire sur le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Mike Mason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parole ne peut être réalisatrice, elle ne peut agir sur la matière, si elle n’est pas remplie d’amour et d’intelligence.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Omraam Mikhaël Aïvanhov</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Une parole empreinte de compassion au moment opportun peut atténuer la souffrance et même apporter de la joie.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Mieux vaut y mettre tout son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 xml:space="preserve"> et ne pas trouver les mots pour le dire, que trouver les mots pour le dire et ne pas y mettre tout son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Gandhi</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La parole spontanée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 mot et tout est sauvé. Un mot et tout est perdu.</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André Breton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Soyez attentif à chaque parole que vous prononcez.</w:t>
      </w:r>
    </w:p>
    <w:p w:rsidR="00911277" w:rsidRPr="004D0975" w:rsidRDefault="000B6F44" w:rsidP="00060627">
      <w:pPr>
        <w:shd w:val="clear" w:color="auto" w:fill="FFFFFF"/>
        <w:spacing w:beforeAutospacing="1" w:after="0" w:line="384" w:lineRule="atLeast"/>
        <w:jc w:val="both"/>
        <w:textAlignment w:val="baseline"/>
        <w:rPr>
          <w:rFonts w:ascii="Comic Sans MS" w:eastAsia="Times New Roman" w:hAnsi="Comic Sans MS" w:cs="Arial"/>
          <w:iCs/>
          <w:sz w:val="28"/>
          <w:szCs w:val="28"/>
          <w:lang w:eastAsia="fr-FR"/>
        </w:rPr>
      </w:pPr>
      <w:hyperlink r:id="rId28" w:history="1">
        <w:r w:rsidR="00911277" w:rsidRPr="004D0975">
          <w:rPr>
            <w:rFonts w:ascii="Comic Sans MS" w:eastAsia="Times New Roman" w:hAnsi="Comic Sans MS" w:cs="Arial"/>
            <w:iCs/>
            <w:sz w:val="28"/>
            <w:szCs w:val="28"/>
            <w:lang w:eastAsia="fr-FR"/>
          </w:rPr>
          <w:t>Omraam Michaël Aïvanhov</w:t>
        </w:r>
      </w:hyperlink>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Pensez deux fois avant de parler et vous parlerez deux fois mieux.</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Plutarque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Si tous ceux qui parlent pesaient leurs mots, comme l’air serait léger.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Albert Brie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Ils savent seulement ce qu’ils pensent après avoir entendu ce qu’ils disent.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Gustave Le Bon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ne faut pas toujours dire ce qu’on pense, il faut toujours penser ce que l’on dit.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Marquise de Lambert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Beaucoup prétendent dire ce qu’ils pensent, mais s’ils pensaient vraiment, ils se tairaient. Ou ils ne parleraient qu’après s’être demandé ce que vaut leur opinion et, s’ils l’expriment, quelles en seront les conséquences.</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Omraam Mikhaël Aïvanhov</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Trop parler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Une langue longue raccourcit la vie.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persan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Qui parle beaucoup a mauvaise conscience.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turc</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Plus le </w:t>
      </w:r>
      <w:r w:rsidR="00743E5A" w:rsidRPr="004D0975">
        <w:rPr>
          <w:rFonts w:ascii="Comic Sans MS" w:eastAsia="Times New Roman" w:hAnsi="Comic Sans MS" w:cs="Arial"/>
          <w:sz w:val="28"/>
          <w:szCs w:val="28"/>
          <w:lang w:eastAsia="fr-FR"/>
        </w:rPr>
        <w:t>cœur</w:t>
      </w:r>
      <w:r w:rsidRPr="004D0975">
        <w:rPr>
          <w:rFonts w:ascii="Comic Sans MS" w:eastAsia="Times New Roman" w:hAnsi="Comic Sans MS" w:cs="Arial"/>
          <w:sz w:val="28"/>
          <w:szCs w:val="28"/>
          <w:lang w:eastAsia="fr-FR"/>
        </w:rPr>
        <w:t xml:space="preserve"> est petit, plus la langue est longue.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italien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Parler beaucoup de soi est un moyen de se dissimuler.</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Friedrich Nietzsche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Des milliards de mots ne valent pas un seul mot bien compris.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Yung-Chia Hsuan-chueh</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Parler beaucoup est une chose, parler à bon escient en est une autre.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Sophocle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parole est comme un remède dont une petite dose est salutaire et une grande mortelle.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Imam Ali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Chercher à plaire aux hommes par des discours étudiés et un extérieur composé est rarement signe de plénitude humaine.</w:t>
      </w:r>
    </w:p>
    <w:p w:rsidR="00060627" w:rsidRDefault="00911277" w:rsidP="001062DE">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Confucius</w:t>
      </w:r>
    </w:p>
    <w:p w:rsidR="00AB4A23" w:rsidRDefault="00AB4A23" w:rsidP="001062DE">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1062DE">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1062DE">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t xml:space="preserve">La parole et la vérité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Trop de paroles noient la vérité.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anglais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 langage de la vérité est simple.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Sénèque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voix ne trompe point même si les paroles trompent.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André Suarès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parole n’est pas faite pour couvrir la vérité, mais pour la dire.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José Marti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sincères ne sont pas élégantes ; les paroles élégantes ne sont pas sincères.</w:t>
      </w:r>
    </w:p>
    <w:p w:rsidR="00911277" w:rsidRPr="004D0975" w:rsidRDefault="000B6F44" w:rsidP="00060627">
      <w:pPr>
        <w:shd w:val="clear" w:color="auto" w:fill="FFFFFF"/>
        <w:spacing w:beforeAutospacing="1" w:after="0" w:line="384" w:lineRule="atLeast"/>
        <w:jc w:val="both"/>
        <w:textAlignment w:val="baseline"/>
        <w:rPr>
          <w:rFonts w:ascii="Comic Sans MS" w:eastAsia="Times New Roman" w:hAnsi="Comic Sans MS" w:cs="Arial"/>
          <w:iCs/>
          <w:sz w:val="28"/>
          <w:szCs w:val="28"/>
          <w:lang w:eastAsia="fr-FR"/>
        </w:rPr>
      </w:pPr>
      <w:hyperlink r:id="rId29" w:history="1">
        <w:r w:rsidR="00911277" w:rsidRPr="004D0975">
          <w:rPr>
            <w:rFonts w:ascii="Comic Sans MS" w:eastAsia="Times New Roman" w:hAnsi="Comic Sans MS" w:cs="Arial"/>
            <w:iCs/>
            <w:sz w:val="28"/>
            <w:szCs w:val="28"/>
            <w:lang w:eastAsia="fr-FR"/>
          </w:rPr>
          <w:t>Lao Tseu</w:t>
        </w:r>
      </w:hyperlink>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vraies ne sont pas toujours belles ; les belles paroles ne sont pas toujours vraies.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Si vos paroles envoient une lumière sur ceux qui vous entourent, vous n’aurez pas à marcher dans l’obscurité.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Masaru Emzoto</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 xml:space="preserve">En vieillissant, j’ai appris à porter moins d’attention à ce que les gens disent. Je ne fais que regarder ce </w:t>
      </w:r>
      <w:r w:rsidR="00305B6A" w:rsidRPr="004D0975">
        <w:rPr>
          <w:rFonts w:ascii="Comic Sans MS" w:eastAsia="Times New Roman" w:hAnsi="Comic Sans MS" w:cs="Arial"/>
          <w:sz w:val="28"/>
          <w:szCs w:val="28"/>
          <w:lang w:eastAsia="fr-FR"/>
        </w:rPr>
        <w:t>qu’ils font</w:t>
      </w:r>
      <w:r w:rsidRPr="004D0975">
        <w:rPr>
          <w:rFonts w:ascii="Comic Sans MS" w:eastAsia="Times New Roman" w:hAnsi="Comic Sans MS" w:cs="Arial"/>
          <w:sz w:val="28"/>
          <w:szCs w:val="28"/>
          <w:lang w:eastAsia="fr-FR"/>
        </w:rPr>
        <w: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Andrew Carnegie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lastRenderedPageBreak/>
        <w:t>Examinez bien vos paroles et vous trouverez que, même lorsque vous n’avez aucun motif d’être faux, il est très difficile de dire l’exacte vérité.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Georges Eliot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Quelle que soit votre façon de parler, votre intention se manifeste par la parole. Ce dont vous rêvez, ce que vous sentez et ce que vous êtes vraiment, tout cela se manifeste par la parole.</w:t>
      </w:r>
    </w:p>
    <w:p w:rsidR="00911277" w:rsidRPr="004D0975" w:rsidRDefault="00305B6A"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 xml:space="preserve">Don Miguel Ruiz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Apprenez à ne parler que pour émettre des idées positives, des paroles bienveillantes et de citer uniquement des faits vrais, utiles et prouvés. Le reste n’a aucune valeur, car il donne vie à ce que l’on doit avant tout ignorer.</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La parole et la violence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Souvent, la parole coupe davantage que le sabre.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Anton Pann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La langue qui fourche fait plus de mal que le pied qui trébuche.</w:t>
      </w:r>
    </w:p>
    <w:p w:rsidR="00911277" w:rsidRPr="004D0975" w:rsidRDefault="000B6F44" w:rsidP="00060627">
      <w:pPr>
        <w:shd w:val="clear" w:color="auto" w:fill="FFFFFF"/>
        <w:spacing w:beforeAutospacing="1" w:after="0" w:line="384" w:lineRule="atLeast"/>
        <w:jc w:val="both"/>
        <w:textAlignment w:val="baseline"/>
        <w:rPr>
          <w:rFonts w:ascii="Comic Sans MS" w:eastAsia="Times New Roman" w:hAnsi="Comic Sans MS" w:cs="Arial"/>
          <w:iCs/>
          <w:color w:val="FF0000"/>
          <w:sz w:val="28"/>
          <w:szCs w:val="28"/>
          <w:lang w:eastAsia="fr-FR"/>
        </w:rPr>
      </w:pPr>
      <w:hyperlink r:id="rId30" w:history="1">
        <w:r w:rsidR="00911277" w:rsidRPr="004D0975">
          <w:rPr>
            <w:rFonts w:ascii="Comic Sans MS" w:eastAsia="Times New Roman" w:hAnsi="Comic Sans MS" w:cs="Arial"/>
            <w:iCs/>
            <w:color w:val="FF0000"/>
            <w:sz w:val="28"/>
            <w:szCs w:val="28"/>
            <w:lang w:eastAsia="fr-FR"/>
          </w:rPr>
          <w:t>Proverbe africain</w:t>
        </w:r>
      </w:hyperlink>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On peut guérir d’un coup d’épée, mais guère d’un coup de langue.</w:t>
      </w:r>
    </w:p>
    <w:p w:rsidR="00911277" w:rsidRPr="004D0975" w:rsidRDefault="000B6F44" w:rsidP="00060627">
      <w:pPr>
        <w:shd w:val="clear" w:color="auto" w:fill="FFFFFF"/>
        <w:spacing w:beforeAutospacing="1" w:after="0" w:line="384" w:lineRule="atLeast"/>
        <w:jc w:val="both"/>
        <w:textAlignment w:val="baseline"/>
        <w:rPr>
          <w:rFonts w:ascii="Comic Sans MS" w:eastAsia="Times New Roman" w:hAnsi="Comic Sans MS" w:cs="Arial"/>
          <w:iCs/>
          <w:color w:val="FF0000"/>
          <w:sz w:val="28"/>
          <w:szCs w:val="28"/>
          <w:lang w:eastAsia="fr-FR"/>
        </w:rPr>
      </w:pPr>
      <w:hyperlink r:id="rId31" w:history="1">
        <w:r w:rsidR="00911277" w:rsidRPr="004D0975">
          <w:rPr>
            <w:rFonts w:ascii="Comic Sans MS" w:eastAsia="Times New Roman" w:hAnsi="Comic Sans MS" w:cs="Arial"/>
            <w:iCs/>
            <w:color w:val="FF0000"/>
            <w:sz w:val="28"/>
            <w:szCs w:val="28"/>
            <w:lang w:eastAsia="fr-FR"/>
          </w:rPr>
          <w:t>Proverbe chinois</w:t>
        </w:r>
      </w:hyperlink>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À qui sait s’exprimer, la parole abat les violents et fait tomber les forts.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Anatole France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N’agissons, ne parlons, ne pensons jamais d’une façon qui peut nuire à autrui.</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Mingun Sayadaw</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Souvent, la douceur des paroles, employée à propos, a triomphé là où la violence aurait échoué.</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Appollonios de Rhodes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Beaucoup ont péri par le tranchant de l’épée, mais pas autant que ceux qui ont péri par la langue.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(L’Ecclésiastique)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peuvent détruire ou construire, décourager ou encourager, blesser ou faire plaisir. Choisis les bien.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lastRenderedPageBreak/>
        <w:t>Les paroles agressives heurtent et blessent autrui. Elles peuvent être jetées à la face d’un interlocuteur, mêlées à des plaisanteries ou même consister à mentionner directement leurs défauts à des amis. Le résultat de cet acte est un environnement</w:t>
      </w:r>
      <w:r w:rsidRPr="004D0975">
        <w:rPr>
          <w:rFonts w:ascii="Comic Sans MS" w:eastAsia="Times New Roman" w:hAnsi="Comic Sans MS" w:cs="Arial"/>
          <w:sz w:val="18"/>
          <w:szCs w:val="18"/>
          <w:lang w:eastAsia="fr-FR"/>
        </w:rPr>
        <w:t xml:space="preserve"> </w:t>
      </w:r>
      <w:r w:rsidRPr="004D0975">
        <w:rPr>
          <w:rFonts w:ascii="Comic Sans MS" w:eastAsia="Times New Roman" w:hAnsi="Comic Sans MS" w:cs="Arial"/>
          <w:sz w:val="28"/>
          <w:szCs w:val="28"/>
          <w:lang w:eastAsia="fr-FR"/>
        </w:rPr>
        <w:t>brûlant, aride et</w:t>
      </w:r>
      <w:r w:rsidRPr="004D0975">
        <w:rPr>
          <w:rFonts w:ascii="Comic Sans MS" w:eastAsia="Times New Roman" w:hAnsi="Comic Sans MS" w:cs="Arial"/>
          <w:sz w:val="18"/>
          <w:szCs w:val="18"/>
          <w:lang w:eastAsia="fr-FR"/>
        </w:rPr>
        <w:t xml:space="preserve"> </w:t>
      </w:r>
      <w:r w:rsidRPr="004D0975">
        <w:rPr>
          <w:rFonts w:ascii="Comic Sans MS" w:eastAsia="Times New Roman" w:hAnsi="Comic Sans MS" w:cs="Arial"/>
          <w:sz w:val="28"/>
          <w:szCs w:val="28"/>
          <w:lang w:eastAsia="fr-FR"/>
        </w:rPr>
        <w:t>épineux.</w:t>
      </w:r>
    </w:p>
    <w:p w:rsidR="00911277"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Kalou Rinpoché</w:t>
      </w: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AB4A23" w:rsidRPr="004D0975" w:rsidRDefault="00AB4A23"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1062DE" w:rsidRPr="004D0975" w:rsidRDefault="001062DE"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p>
    <w:p w:rsidR="00911277" w:rsidRPr="004D0975" w:rsidRDefault="00911277" w:rsidP="00060627">
      <w:pPr>
        <w:shd w:val="clear" w:color="auto" w:fill="FFFFFF"/>
        <w:spacing w:before="180" w:after="140" w:line="312" w:lineRule="atLeast"/>
        <w:jc w:val="both"/>
        <w:textAlignment w:val="baseline"/>
        <w:outlineLvl w:val="3"/>
        <w:rPr>
          <w:rFonts w:ascii="Comic Sans MS" w:eastAsia="Times New Roman" w:hAnsi="Comic Sans MS" w:cs="Arial"/>
          <w:b/>
          <w:spacing w:val="-3"/>
          <w:sz w:val="41"/>
          <w:szCs w:val="41"/>
          <w:u w:val="single"/>
          <w:lang w:eastAsia="fr-FR"/>
        </w:rPr>
      </w:pPr>
      <w:r w:rsidRPr="004D0975">
        <w:rPr>
          <w:rFonts w:ascii="Comic Sans MS" w:eastAsia="Times New Roman" w:hAnsi="Comic Sans MS" w:cs="Arial"/>
          <w:b/>
          <w:spacing w:val="-3"/>
          <w:sz w:val="41"/>
          <w:szCs w:val="41"/>
          <w:u w:val="single"/>
          <w:lang w:eastAsia="fr-FR"/>
        </w:rPr>
        <w:lastRenderedPageBreak/>
        <w:t xml:space="preserve">Autres sujets relatifs à la parole </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 discours est le visage de l’esprit.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paroles s’envolent, les écrits restent.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Proverbe latin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Mieux vaut glisser du pied que de la langue.</w:t>
      </w:r>
    </w:p>
    <w:p w:rsidR="00911277" w:rsidRPr="004D0975" w:rsidRDefault="000B6F44" w:rsidP="00060627">
      <w:pPr>
        <w:shd w:val="clear" w:color="auto" w:fill="FFFFFF"/>
        <w:spacing w:beforeAutospacing="1" w:after="0" w:line="384" w:lineRule="atLeast"/>
        <w:jc w:val="both"/>
        <w:textAlignment w:val="baseline"/>
        <w:rPr>
          <w:rFonts w:ascii="Comic Sans MS" w:eastAsia="Times New Roman" w:hAnsi="Comic Sans MS" w:cs="Arial"/>
          <w:iCs/>
          <w:sz w:val="28"/>
          <w:szCs w:val="28"/>
          <w:lang w:eastAsia="fr-FR"/>
        </w:rPr>
      </w:pPr>
      <w:hyperlink r:id="rId32" w:history="1">
        <w:r w:rsidR="00911277" w:rsidRPr="004D0975">
          <w:rPr>
            <w:rFonts w:ascii="Comic Sans MS" w:eastAsia="Times New Roman" w:hAnsi="Comic Sans MS" w:cs="Arial"/>
            <w:iCs/>
            <w:sz w:val="28"/>
            <w:szCs w:val="28"/>
            <w:lang w:eastAsia="fr-FR"/>
          </w:rPr>
          <w:t>Proverbe italien</w:t>
        </w:r>
      </w:hyperlink>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mots inutiles sont des moments perdus.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Pierre Baillargeon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Il y a des mots qui pleurent et des larmes qui parlent.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Parler de taureaux, ce n’est pas comme être dans l’arène.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Proverbe espagnol</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Partager ses souffrances amène la guérison du cœur comme de l’esprit.</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Anonyme</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Les hommes vont en aveugles dans leur vie, les mots sont leurs cannes blanches.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sz w:val="28"/>
          <w:szCs w:val="28"/>
          <w:lang w:eastAsia="fr-FR"/>
        </w:rPr>
      </w:pPr>
      <w:r w:rsidRPr="004D0975">
        <w:rPr>
          <w:rFonts w:ascii="Comic Sans MS" w:eastAsia="Times New Roman" w:hAnsi="Comic Sans MS" w:cs="Arial"/>
          <w:iCs/>
          <w:sz w:val="28"/>
          <w:szCs w:val="28"/>
          <w:lang w:eastAsia="fr-FR"/>
        </w:rPr>
        <w:t>Christian Bobin</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sz w:val="28"/>
          <w:szCs w:val="28"/>
          <w:lang w:eastAsia="fr-FR"/>
        </w:rPr>
      </w:pPr>
      <w:r w:rsidRPr="004D0975">
        <w:rPr>
          <w:rFonts w:ascii="Comic Sans MS" w:eastAsia="Times New Roman" w:hAnsi="Comic Sans MS" w:cs="Arial"/>
          <w:sz w:val="28"/>
          <w:szCs w:val="28"/>
          <w:lang w:eastAsia="fr-FR"/>
        </w:rPr>
        <w:t>Nous ne sommes hommes et nous ne tenons les uns aux autres que par nos paroles.</w:t>
      </w:r>
    </w:p>
    <w:p w:rsidR="00911277" w:rsidRPr="004D0975" w:rsidRDefault="00911277" w:rsidP="00060627">
      <w:pPr>
        <w:shd w:val="clear" w:color="auto" w:fill="FFFFFF"/>
        <w:spacing w:before="100" w:beforeAutospacing="1" w:after="240" w:line="384" w:lineRule="atLeast"/>
        <w:jc w:val="both"/>
        <w:textAlignment w:val="baseline"/>
        <w:rPr>
          <w:rFonts w:ascii="Comic Sans MS" w:eastAsia="Times New Roman" w:hAnsi="Comic Sans MS" w:cs="Arial"/>
          <w:iCs/>
          <w:color w:val="FF0000"/>
          <w:sz w:val="28"/>
          <w:szCs w:val="28"/>
          <w:lang w:eastAsia="fr-FR"/>
        </w:rPr>
      </w:pPr>
      <w:r w:rsidRPr="004D0975">
        <w:rPr>
          <w:rFonts w:ascii="Comic Sans MS" w:eastAsia="Times New Roman" w:hAnsi="Comic Sans MS" w:cs="Arial"/>
          <w:iCs/>
          <w:color w:val="FF0000"/>
          <w:sz w:val="28"/>
          <w:szCs w:val="28"/>
          <w:lang w:eastAsia="fr-FR"/>
        </w:rPr>
        <w:t>Michel de Montaigne</w:t>
      </w:r>
    </w:p>
    <w:p w:rsidR="00622069" w:rsidRPr="00060627" w:rsidRDefault="00622069">
      <w:pPr>
        <w:rPr>
          <w:sz w:val="28"/>
          <w:szCs w:val="28"/>
        </w:rPr>
      </w:pPr>
    </w:p>
    <w:sectPr w:rsidR="00622069" w:rsidRPr="00060627" w:rsidSect="00622069">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A70" w:rsidRDefault="00644A70" w:rsidP="0088341C">
      <w:pPr>
        <w:spacing w:after="0" w:line="240" w:lineRule="auto"/>
      </w:pPr>
      <w:r>
        <w:separator/>
      </w:r>
    </w:p>
  </w:endnote>
  <w:endnote w:type="continuationSeparator" w:id="1">
    <w:p w:rsidR="00644A70" w:rsidRDefault="00644A70" w:rsidP="0088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C" w:rsidRDefault="008834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025"/>
      <w:docPartObj>
        <w:docPartGallery w:val="Page Numbers (Bottom of Page)"/>
        <w:docPartUnique/>
      </w:docPartObj>
    </w:sdtPr>
    <w:sdtContent>
      <w:p w:rsidR="0088341C" w:rsidRDefault="000B6F44">
        <w:pPr>
          <w:pStyle w:val="Pieddepage"/>
          <w:jc w:val="center"/>
        </w:pPr>
        <w:fldSimple w:instr=" PAGE   \* MERGEFORMAT ">
          <w:r w:rsidR="00AB4A23">
            <w:rPr>
              <w:noProof/>
            </w:rPr>
            <w:t>29</w:t>
          </w:r>
        </w:fldSimple>
      </w:p>
    </w:sdtContent>
  </w:sdt>
  <w:p w:rsidR="0088341C" w:rsidRDefault="0088341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C" w:rsidRDefault="008834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A70" w:rsidRDefault="00644A70" w:rsidP="0088341C">
      <w:pPr>
        <w:spacing w:after="0" w:line="240" w:lineRule="auto"/>
      </w:pPr>
      <w:r>
        <w:separator/>
      </w:r>
    </w:p>
  </w:footnote>
  <w:footnote w:type="continuationSeparator" w:id="1">
    <w:p w:rsidR="00644A70" w:rsidRDefault="00644A70" w:rsidP="0088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C" w:rsidRDefault="0088341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C" w:rsidRDefault="0088341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C" w:rsidRDefault="0088341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32944"/>
    <w:multiLevelType w:val="multilevel"/>
    <w:tmpl w:val="987E9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11277"/>
    <w:rsid w:val="00033D91"/>
    <w:rsid w:val="00060627"/>
    <w:rsid w:val="000B6F44"/>
    <w:rsid w:val="001062DE"/>
    <w:rsid w:val="00305B6A"/>
    <w:rsid w:val="0044585C"/>
    <w:rsid w:val="004D0975"/>
    <w:rsid w:val="005637F0"/>
    <w:rsid w:val="005B0787"/>
    <w:rsid w:val="005E3467"/>
    <w:rsid w:val="00622069"/>
    <w:rsid w:val="00644A70"/>
    <w:rsid w:val="00743E5A"/>
    <w:rsid w:val="00846ED5"/>
    <w:rsid w:val="00850277"/>
    <w:rsid w:val="0088341C"/>
    <w:rsid w:val="00911277"/>
    <w:rsid w:val="00960330"/>
    <w:rsid w:val="00AB4A23"/>
    <w:rsid w:val="00C950F5"/>
    <w:rsid w:val="00EC186F"/>
    <w:rsid w:val="00F11D7C"/>
    <w:rsid w:val="00F47D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69"/>
  </w:style>
  <w:style w:type="paragraph" w:styleId="Titre1">
    <w:name w:val="heading 1"/>
    <w:basedOn w:val="Normal"/>
    <w:link w:val="Titre1Car"/>
    <w:uiPriority w:val="9"/>
    <w:qFormat/>
    <w:rsid w:val="00911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91127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127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91127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11277"/>
    <w:rPr>
      <w:color w:val="0000FF"/>
      <w:u w:val="single"/>
    </w:rPr>
  </w:style>
  <w:style w:type="paragraph" w:customStyle="1" w:styleId="wp-caption-text">
    <w:name w:val="wp-caption-text"/>
    <w:basedOn w:val="Normal"/>
    <w:rsid w:val="009112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nsee">
    <w:name w:val="pensee"/>
    <w:basedOn w:val="Normal"/>
    <w:rsid w:val="009112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9112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1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277"/>
    <w:rPr>
      <w:rFonts w:ascii="Tahoma" w:hAnsi="Tahoma" w:cs="Tahoma"/>
      <w:sz w:val="16"/>
      <w:szCs w:val="16"/>
    </w:rPr>
  </w:style>
  <w:style w:type="paragraph" w:styleId="En-tte">
    <w:name w:val="header"/>
    <w:basedOn w:val="Normal"/>
    <w:link w:val="En-tteCar"/>
    <w:uiPriority w:val="99"/>
    <w:semiHidden/>
    <w:unhideWhenUsed/>
    <w:rsid w:val="008834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341C"/>
  </w:style>
  <w:style w:type="paragraph" w:styleId="Pieddepage">
    <w:name w:val="footer"/>
    <w:basedOn w:val="Normal"/>
    <w:link w:val="PieddepageCar"/>
    <w:uiPriority w:val="99"/>
    <w:unhideWhenUsed/>
    <w:rsid w:val="008834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41C"/>
  </w:style>
</w:styles>
</file>

<file path=word/webSettings.xml><?xml version="1.0" encoding="utf-8"?>
<w:webSettings xmlns:r="http://schemas.openxmlformats.org/officeDocument/2006/relationships" xmlns:w="http://schemas.openxmlformats.org/wordprocessingml/2006/main">
  <w:divs>
    <w:div w:id="617492298">
      <w:bodyDiv w:val="1"/>
      <w:marLeft w:val="0"/>
      <w:marRight w:val="0"/>
      <w:marTop w:val="0"/>
      <w:marBottom w:val="0"/>
      <w:divBdr>
        <w:top w:val="none" w:sz="0" w:space="0" w:color="auto"/>
        <w:left w:val="none" w:sz="0" w:space="0" w:color="auto"/>
        <w:bottom w:val="none" w:sz="0" w:space="0" w:color="auto"/>
        <w:right w:val="none" w:sz="0" w:space="0" w:color="auto"/>
      </w:divBdr>
      <w:divsChild>
        <w:div w:id="701825672">
          <w:marLeft w:val="0"/>
          <w:marRight w:val="0"/>
          <w:marTop w:val="0"/>
          <w:marBottom w:val="0"/>
          <w:divBdr>
            <w:top w:val="none" w:sz="0" w:space="0" w:color="auto"/>
            <w:left w:val="none" w:sz="0" w:space="0" w:color="auto"/>
            <w:bottom w:val="none" w:sz="0" w:space="0" w:color="auto"/>
            <w:right w:val="none" w:sz="0" w:space="0" w:color="auto"/>
          </w:divBdr>
          <w:divsChild>
            <w:div w:id="896672501">
              <w:marLeft w:val="0"/>
              <w:marRight w:val="0"/>
              <w:marTop w:val="0"/>
              <w:marBottom w:val="0"/>
              <w:divBdr>
                <w:top w:val="none" w:sz="0" w:space="0" w:color="auto"/>
                <w:left w:val="none" w:sz="0" w:space="0" w:color="auto"/>
                <w:bottom w:val="none" w:sz="0" w:space="0" w:color="auto"/>
                <w:right w:val="none" w:sz="0" w:space="0" w:color="auto"/>
              </w:divBdr>
              <w:divsChild>
                <w:div w:id="1036352670">
                  <w:marLeft w:val="200"/>
                  <w:marRight w:val="0"/>
                  <w:marTop w:val="0"/>
                  <w:marBottom w:val="140"/>
                  <w:divBdr>
                    <w:top w:val="none" w:sz="0" w:space="0" w:color="auto"/>
                    <w:left w:val="none" w:sz="0" w:space="0" w:color="auto"/>
                    <w:bottom w:val="none" w:sz="0" w:space="0" w:color="auto"/>
                    <w:right w:val="none" w:sz="0" w:space="0" w:color="auto"/>
                  </w:divBdr>
                </w:div>
                <w:div w:id="1774014094">
                  <w:marLeft w:val="0"/>
                  <w:marRight w:val="0"/>
                  <w:marTop w:val="0"/>
                  <w:marBottom w:val="0"/>
                  <w:divBdr>
                    <w:top w:val="none" w:sz="0" w:space="0" w:color="auto"/>
                    <w:left w:val="none" w:sz="0" w:space="0" w:color="auto"/>
                    <w:bottom w:val="none" w:sz="0" w:space="0" w:color="auto"/>
                    <w:right w:val="none" w:sz="0" w:space="0" w:color="auto"/>
                  </w:divBdr>
                </w:div>
                <w:div w:id="757749480">
                  <w:marLeft w:val="0"/>
                  <w:marRight w:val="0"/>
                  <w:marTop w:val="0"/>
                  <w:marBottom w:val="0"/>
                  <w:divBdr>
                    <w:top w:val="none" w:sz="0" w:space="0" w:color="auto"/>
                    <w:left w:val="none" w:sz="0" w:space="0" w:color="auto"/>
                    <w:bottom w:val="none" w:sz="0" w:space="0" w:color="auto"/>
                    <w:right w:val="none" w:sz="0" w:space="0" w:color="auto"/>
                  </w:divBdr>
                  <w:divsChild>
                    <w:div w:id="1534030774">
                      <w:marLeft w:val="0"/>
                      <w:marRight w:val="0"/>
                      <w:marTop w:val="0"/>
                      <w:marBottom w:val="0"/>
                      <w:divBdr>
                        <w:top w:val="single" w:sz="4" w:space="10" w:color="AAAAAA"/>
                        <w:left w:val="single" w:sz="4" w:space="7" w:color="AAAAAA"/>
                        <w:bottom w:val="single" w:sz="4" w:space="1" w:color="AAAAAA"/>
                        <w:right w:val="single" w:sz="4" w:space="7" w:color="AAAAA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lution-101.com/Pensees-sur-la-parole/paroleicone/" TargetMode="External"/><Relationship Id="rId13" Type="http://schemas.openxmlformats.org/officeDocument/2006/relationships/hyperlink" Target="https://www.evolution-101.com/pensees-sur-la-parole/" TargetMode="External"/><Relationship Id="rId18" Type="http://schemas.openxmlformats.org/officeDocument/2006/relationships/hyperlink" Target="https://www.evolution-101.com/pensees-sur-la-parole/" TargetMode="External"/><Relationship Id="rId26" Type="http://schemas.openxmlformats.org/officeDocument/2006/relationships/hyperlink" Target="https://www.evolution-101.com/pensees-sur-la-parol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volution-101.com/pensees-sur-la-parol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volution-101.com/pensees-sur-la-parole/" TargetMode="External"/><Relationship Id="rId17" Type="http://schemas.openxmlformats.org/officeDocument/2006/relationships/hyperlink" Target="https://www.evolution-101.com/pensees-sur-la-parole/" TargetMode="External"/><Relationship Id="rId25" Type="http://schemas.openxmlformats.org/officeDocument/2006/relationships/hyperlink" Target="https://www.evolution-101.com/pensees-sur-la-parol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volution-101.com/pensees-sur-la-parole/" TargetMode="External"/><Relationship Id="rId20" Type="http://schemas.openxmlformats.org/officeDocument/2006/relationships/hyperlink" Target="https://www.evolution-101.com/pensees-sur-la-parole/" TargetMode="External"/><Relationship Id="rId29" Type="http://schemas.openxmlformats.org/officeDocument/2006/relationships/hyperlink" Target="https://www.evolution-101.com/citations-de-Lao-t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lution-101.com/pensees-sur-la-parole/" TargetMode="External"/><Relationship Id="rId24" Type="http://schemas.openxmlformats.org/officeDocument/2006/relationships/hyperlink" Target="https://www.evolution-101.com/pensees-sur-la-parole/" TargetMode="External"/><Relationship Id="rId32" Type="http://schemas.openxmlformats.org/officeDocument/2006/relationships/hyperlink" Target="https://www.evolution-101.com/proverbes-italien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volution-101.com/pensees-sur-la-parole/" TargetMode="External"/><Relationship Id="rId23" Type="http://schemas.openxmlformats.org/officeDocument/2006/relationships/hyperlink" Target="https://www.evolution-101.com/pensees-sur-la-parole/" TargetMode="External"/><Relationship Id="rId28" Type="http://schemas.openxmlformats.org/officeDocument/2006/relationships/hyperlink" Target="https://www.evolution-101.com/citations-de-omraam-mikhael-aivanhov/" TargetMode="External"/><Relationship Id="rId36"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hyperlink" Target="https://www.evolution-101.com/pensees-sur-la-parole/" TargetMode="External"/><Relationship Id="rId31" Type="http://schemas.openxmlformats.org/officeDocument/2006/relationships/hyperlink" Target="https://www.evolution-101.com/proverbes-chinoi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volution-101.com/pensees-sur-la-parole/" TargetMode="External"/><Relationship Id="rId22" Type="http://schemas.openxmlformats.org/officeDocument/2006/relationships/hyperlink" Target="https://www.evolution-101.com/pensees-sur-la-parole/" TargetMode="External"/><Relationship Id="rId27" Type="http://schemas.openxmlformats.org/officeDocument/2006/relationships/hyperlink" Target="https://www.evolution-101.com/pensees-sur-la-parole/" TargetMode="External"/><Relationship Id="rId30" Type="http://schemas.openxmlformats.org/officeDocument/2006/relationships/hyperlink" Target="https://www.evolution-101.com/proverbes-africain/"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61E2-39D7-463C-8B98-A19E6049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2831</Words>
  <Characters>15575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Dell</cp:lastModifiedBy>
  <cp:revision>3</cp:revision>
  <dcterms:created xsi:type="dcterms:W3CDTF">2020-06-22T10:19:00Z</dcterms:created>
  <dcterms:modified xsi:type="dcterms:W3CDTF">2020-06-22T10:34:00Z</dcterms:modified>
</cp:coreProperties>
</file>