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B6" w:rsidRDefault="002162B6" w:rsidP="002162B6">
      <w:pPr>
        <w:jc w:val="center"/>
        <w:rPr>
          <w:rFonts w:ascii="Times New Roman" w:hAnsi="Times New Roman" w:cs="Times New Roman"/>
          <w:sz w:val="48"/>
          <w:szCs w:val="48"/>
          <w:highlight w:val="yellow"/>
        </w:rPr>
      </w:pPr>
    </w:p>
    <w:p w:rsidR="008E01A5" w:rsidRPr="002162B6" w:rsidRDefault="00F53854" w:rsidP="002162B6">
      <w:pPr>
        <w:jc w:val="center"/>
        <w:rPr>
          <w:rFonts w:ascii="Times New Roman" w:hAnsi="Times New Roman" w:cs="Times New Roman"/>
          <w:sz w:val="48"/>
          <w:szCs w:val="48"/>
        </w:rPr>
      </w:pPr>
      <w:r w:rsidRPr="002162B6">
        <w:rPr>
          <w:rFonts w:ascii="Times New Roman" w:hAnsi="Times New Roman" w:cs="Times New Roman"/>
          <w:sz w:val="48"/>
          <w:szCs w:val="48"/>
          <w:highlight w:val="yellow"/>
        </w:rPr>
        <w:t>CORRIGE Devoir Maison</w:t>
      </w:r>
    </w:p>
    <w:p w:rsidR="00F53854" w:rsidRDefault="00F53854">
      <w:pPr>
        <w:rPr>
          <w:rFonts w:ascii="Times New Roman" w:hAnsi="Times New Roman" w:cs="Times New Roman"/>
          <w:sz w:val="27"/>
          <w:szCs w:val="27"/>
        </w:rPr>
      </w:pPr>
    </w:p>
    <w:p w:rsidR="002162B6" w:rsidRDefault="002162B6">
      <w:pPr>
        <w:rPr>
          <w:rFonts w:ascii="Times New Roman" w:hAnsi="Times New Roman" w:cs="Times New Roman"/>
          <w:sz w:val="27"/>
          <w:szCs w:val="27"/>
        </w:rPr>
      </w:pPr>
    </w:p>
    <w:p w:rsidR="002162B6" w:rsidRDefault="002162B6">
      <w:pPr>
        <w:rPr>
          <w:rFonts w:ascii="Times New Roman" w:hAnsi="Times New Roman" w:cs="Times New Roman"/>
          <w:sz w:val="27"/>
          <w:szCs w:val="27"/>
        </w:rPr>
      </w:pPr>
    </w:p>
    <w:p w:rsidR="002162B6" w:rsidRPr="002D3851" w:rsidRDefault="002162B6">
      <w:pPr>
        <w:rPr>
          <w:rFonts w:ascii="Times New Roman" w:hAnsi="Times New Roman" w:cs="Times New Roman"/>
          <w:sz w:val="27"/>
          <w:szCs w:val="27"/>
        </w:rPr>
      </w:pPr>
    </w:p>
    <w:p w:rsidR="00F53854" w:rsidRPr="002162B6" w:rsidRDefault="00F53854">
      <w:pPr>
        <w:rPr>
          <w:rFonts w:ascii="Times New Roman" w:hAnsi="Times New Roman" w:cs="Times New Roman"/>
          <w:b/>
          <w:sz w:val="27"/>
          <w:szCs w:val="27"/>
          <w:u w:val="single"/>
        </w:rPr>
      </w:pPr>
      <w:r w:rsidRPr="002162B6">
        <w:rPr>
          <w:rFonts w:ascii="Times New Roman" w:hAnsi="Times New Roman" w:cs="Times New Roman"/>
          <w:b/>
          <w:sz w:val="27"/>
          <w:szCs w:val="27"/>
        </w:rPr>
        <w:t xml:space="preserve">Texte 1 : Balzac, </w:t>
      </w:r>
      <w:r w:rsidRPr="002162B6">
        <w:rPr>
          <w:rFonts w:ascii="Times New Roman" w:hAnsi="Times New Roman" w:cs="Times New Roman"/>
          <w:b/>
          <w:sz w:val="27"/>
          <w:szCs w:val="27"/>
          <w:u w:val="single"/>
        </w:rPr>
        <w:t>La peau de chagrin</w:t>
      </w:r>
    </w:p>
    <w:p w:rsidR="00F53854" w:rsidRPr="002D3851" w:rsidRDefault="00F53854" w:rsidP="00F53854">
      <w:pPr>
        <w:pStyle w:val="Paragraphedeliste"/>
        <w:numPr>
          <w:ilvl w:val="0"/>
          <w:numId w:val="1"/>
        </w:numPr>
        <w:rPr>
          <w:rFonts w:ascii="Times New Roman" w:hAnsi="Times New Roman" w:cs="Times New Roman"/>
          <w:sz w:val="27"/>
          <w:szCs w:val="27"/>
        </w:rPr>
      </w:pPr>
      <w:r w:rsidRPr="002D3851">
        <w:rPr>
          <w:rFonts w:ascii="Times New Roman" w:hAnsi="Times New Roman" w:cs="Times New Roman"/>
          <w:sz w:val="27"/>
          <w:szCs w:val="27"/>
        </w:rPr>
        <w:t>Registre fantastique</w:t>
      </w:r>
    </w:p>
    <w:p w:rsidR="00F53854" w:rsidRPr="002D3851" w:rsidRDefault="00F53854" w:rsidP="00F53854">
      <w:pPr>
        <w:pStyle w:val="Paragraphedeliste"/>
        <w:numPr>
          <w:ilvl w:val="0"/>
          <w:numId w:val="1"/>
        </w:numPr>
        <w:rPr>
          <w:rFonts w:ascii="Times New Roman" w:hAnsi="Times New Roman" w:cs="Times New Roman"/>
          <w:sz w:val="27"/>
          <w:szCs w:val="27"/>
        </w:rPr>
      </w:pPr>
      <w:r w:rsidRPr="002D3851">
        <w:rPr>
          <w:rFonts w:ascii="Times New Roman" w:hAnsi="Times New Roman" w:cs="Times New Roman"/>
          <w:sz w:val="27"/>
          <w:szCs w:val="27"/>
        </w:rPr>
        <w:t>Utilisation de verbes d’action traduisant la surprise « tressaillit […] précipités […] éblouissaient »</w:t>
      </w:r>
    </w:p>
    <w:p w:rsidR="00F53854" w:rsidRPr="002D3851" w:rsidRDefault="00F53854" w:rsidP="00F53854">
      <w:pPr>
        <w:pStyle w:val="Paragraphedeliste"/>
        <w:rPr>
          <w:rFonts w:ascii="Times New Roman" w:hAnsi="Times New Roman" w:cs="Times New Roman"/>
          <w:sz w:val="27"/>
          <w:szCs w:val="27"/>
        </w:rPr>
      </w:pPr>
      <w:r w:rsidRPr="002D3851">
        <w:rPr>
          <w:rFonts w:ascii="Times New Roman" w:hAnsi="Times New Roman" w:cs="Times New Roman"/>
          <w:sz w:val="27"/>
          <w:szCs w:val="27"/>
        </w:rPr>
        <w:t>Champ lexical de l’étrange : « magique, fantôme, hallucination »</w:t>
      </w:r>
    </w:p>
    <w:p w:rsidR="00F53854" w:rsidRPr="002D3851" w:rsidRDefault="00F53854" w:rsidP="00F53854">
      <w:pPr>
        <w:pStyle w:val="Paragraphedeliste"/>
        <w:rPr>
          <w:rFonts w:ascii="Times New Roman" w:hAnsi="Times New Roman" w:cs="Times New Roman"/>
          <w:sz w:val="27"/>
          <w:szCs w:val="27"/>
        </w:rPr>
      </w:pPr>
      <w:r w:rsidRPr="002D3851">
        <w:rPr>
          <w:rFonts w:ascii="Times New Roman" w:hAnsi="Times New Roman" w:cs="Times New Roman"/>
          <w:sz w:val="27"/>
          <w:szCs w:val="27"/>
        </w:rPr>
        <w:t>Phrase courte</w:t>
      </w:r>
      <w:r w:rsidR="008570B5" w:rsidRPr="002D3851">
        <w:rPr>
          <w:rFonts w:ascii="Times New Roman" w:hAnsi="Times New Roman" w:cs="Times New Roman"/>
          <w:sz w:val="27"/>
          <w:szCs w:val="27"/>
        </w:rPr>
        <w:t xml:space="preserve"> utilisant des éléments de perception (l.3) « ferma les yeux […] l’éblouissaient […] voyait briller »</w:t>
      </w:r>
    </w:p>
    <w:p w:rsidR="008570B5" w:rsidRPr="002D3851" w:rsidRDefault="008570B5" w:rsidP="00F53854">
      <w:pPr>
        <w:pStyle w:val="Paragraphedeliste"/>
        <w:rPr>
          <w:rFonts w:ascii="Times New Roman" w:hAnsi="Times New Roman" w:cs="Times New Roman"/>
          <w:sz w:val="27"/>
          <w:szCs w:val="27"/>
        </w:rPr>
      </w:pPr>
      <w:r w:rsidRPr="002D3851">
        <w:rPr>
          <w:rFonts w:ascii="Times New Roman" w:hAnsi="Times New Roman" w:cs="Times New Roman"/>
          <w:sz w:val="27"/>
          <w:szCs w:val="27"/>
        </w:rPr>
        <w:t>Jeu des lumières avec l’obscurité « au sein des ténèbres […]  la clarté d’une lampe »</w:t>
      </w:r>
    </w:p>
    <w:p w:rsidR="008570B5" w:rsidRPr="002D3851" w:rsidRDefault="008570B5" w:rsidP="00F53854">
      <w:pPr>
        <w:pStyle w:val="Paragraphedeliste"/>
        <w:rPr>
          <w:rFonts w:ascii="Times New Roman" w:hAnsi="Times New Roman" w:cs="Times New Roman"/>
          <w:sz w:val="27"/>
          <w:szCs w:val="27"/>
        </w:rPr>
      </w:pPr>
      <w:r w:rsidRPr="002D3851">
        <w:rPr>
          <w:rFonts w:ascii="Times New Roman" w:hAnsi="Times New Roman" w:cs="Times New Roman"/>
          <w:sz w:val="27"/>
          <w:szCs w:val="27"/>
        </w:rPr>
        <w:t>Duel entre la raison et la folie (antépénultième ligne à la fin)</w:t>
      </w:r>
    </w:p>
    <w:p w:rsidR="008570B5" w:rsidRPr="002D3851" w:rsidRDefault="008570B5" w:rsidP="008570B5">
      <w:pPr>
        <w:pStyle w:val="Paragraphedeliste"/>
        <w:numPr>
          <w:ilvl w:val="0"/>
          <w:numId w:val="1"/>
        </w:numPr>
        <w:rPr>
          <w:rFonts w:ascii="Times New Roman" w:hAnsi="Times New Roman" w:cs="Times New Roman"/>
          <w:sz w:val="27"/>
          <w:szCs w:val="27"/>
        </w:rPr>
      </w:pPr>
      <w:r w:rsidRPr="002D3851">
        <w:rPr>
          <w:rFonts w:ascii="Times New Roman" w:hAnsi="Times New Roman" w:cs="Times New Roman"/>
          <w:sz w:val="27"/>
          <w:szCs w:val="27"/>
        </w:rPr>
        <w:t>L’auteur emmène son lecteur dans une atmosphère fantomatique où raison et folie ne semblent faire qu’un. La narration suggère un suspense notamment avec la découverte et la description progressive du vieillard.</w:t>
      </w:r>
    </w:p>
    <w:p w:rsidR="00436DBE" w:rsidRPr="002162B6" w:rsidRDefault="00436DBE" w:rsidP="00436DBE">
      <w:pPr>
        <w:rPr>
          <w:rFonts w:ascii="Times New Roman" w:hAnsi="Times New Roman" w:cs="Times New Roman"/>
          <w:b/>
          <w:sz w:val="27"/>
          <w:szCs w:val="27"/>
          <w:u w:val="single"/>
        </w:rPr>
      </w:pPr>
      <w:r w:rsidRPr="002162B6">
        <w:rPr>
          <w:rFonts w:ascii="Times New Roman" w:hAnsi="Times New Roman" w:cs="Times New Roman"/>
          <w:b/>
          <w:sz w:val="27"/>
          <w:szCs w:val="27"/>
        </w:rPr>
        <w:t xml:space="preserve">Texte 2 : Zola, </w:t>
      </w:r>
      <w:r w:rsidRPr="002162B6">
        <w:rPr>
          <w:rFonts w:ascii="Times New Roman" w:hAnsi="Times New Roman" w:cs="Times New Roman"/>
          <w:b/>
          <w:sz w:val="27"/>
          <w:szCs w:val="27"/>
          <w:u w:val="single"/>
        </w:rPr>
        <w:t>Germinal</w:t>
      </w:r>
    </w:p>
    <w:p w:rsidR="00436DBE" w:rsidRPr="002D3851" w:rsidRDefault="00436DBE" w:rsidP="00436DBE">
      <w:pPr>
        <w:pStyle w:val="Paragraphedeliste"/>
        <w:numPr>
          <w:ilvl w:val="0"/>
          <w:numId w:val="2"/>
        </w:numPr>
        <w:rPr>
          <w:rFonts w:ascii="Times New Roman" w:hAnsi="Times New Roman" w:cs="Times New Roman"/>
          <w:sz w:val="27"/>
          <w:szCs w:val="27"/>
        </w:rPr>
      </w:pPr>
      <w:r w:rsidRPr="002D3851">
        <w:rPr>
          <w:rFonts w:ascii="Times New Roman" w:hAnsi="Times New Roman" w:cs="Times New Roman"/>
          <w:sz w:val="27"/>
          <w:szCs w:val="27"/>
        </w:rPr>
        <w:t>Registre épique</w:t>
      </w:r>
    </w:p>
    <w:p w:rsidR="00436DBE" w:rsidRPr="002D3851" w:rsidRDefault="00436DBE" w:rsidP="00720623">
      <w:pPr>
        <w:pStyle w:val="Paragraphedeliste"/>
        <w:numPr>
          <w:ilvl w:val="0"/>
          <w:numId w:val="2"/>
        </w:numPr>
        <w:rPr>
          <w:rFonts w:ascii="Times New Roman" w:hAnsi="Times New Roman" w:cs="Times New Roman"/>
          <w:sz w:val="27"/>
          <w:szCs w:val="27"/>
        </w:rPr>
      </w:pPr>
      <w:r w:rsidRPr="002D3851">
        <w:rPr>
          <w:rFonts w:ascii="Times New Roman" w:hAnsi="Times New Roman" w:cs="Times New Roman"/>
          <w:sz w:val="27"/>
          <w:szCs w:val="27"/>
        </w:rPr>
        <w:t>Répétition de « coup »</w:t>
      </w:r>
    </w:p>
    <w:p w:rsidR="00436DBE" w:rsidRPr="002D3851" w:rsidRDefault="00436DBE" w:rsidP="00436DBE">
      <w:pPr>
        <w:pStyle w:val="Paragraphedeliste"/>
        <w:rPr>
          <w:rFonts w:ascii="Times New Roman" w:hAnsi="Times New Roman" w:cs="Times New Roman"/>
          <w:sz w:val="27"/>
          <w:szCs w:val="27"/>
        </w:rPr>
      </w:pPr>
      <w:r w:rsidRPr="002D3851">
        <w:rPr>
          <w:rFonts w:ascii="Times New Roman" w:hAnsi="Times New Roman" w:cs="Times New Roman"/>
          <w:sz w:val="27"/>
          <w:szCs w:val="27"/>
        </w:rPr>
        <w:t>Champ lexical du bruit « entendre […] rauque […] ronflement »</w:t>
      </w:r>
    </w:p>
    <w:p w:rsidR="00436DBE" w:rsidRPr="002D3851" w:rsidRDefault="00436DBE" w:rsidP="00436DBE">
      <w:pPr>
        <w:pStyle w:val="Paragraphedeliste"/>
        <w:rPr>
          <w:rFonts w:ascii="Times New Roman" w:hAnsi="Times New Roman" w:cs="Times New Roman"/>
          <w:sz w:val="27"/>
          <w:szCs w:val="27"/>
        </w:rPr>
      </w:pPr>
      <w:r w:rsidRPr="002D3851">
        <w:rPr>
          <w:rFonts w:ascii="Times New Roman" w:hAnsi="Times New Roman" w:cs="Times New Roman"/>
          <w:sz w:val="27"/>
          <w:szCs w:val="27"/>
        </w:rPr>
        <w:t>Champ lexical du feu « chaleur […] lumière […] échauffant […] enflammé »</w:t>
      </w:r>
    </w:p>
    <w:p w:rsidR="00720623" w:rsidRPr="002D3851" w:rsidRDefault="00720623" w:rsidP="00436DBE">
      <w:pPr>
        <w:pStyle w:val="Paragraphedeliste"/>
        <w:rPr>
          <w:rFonts w:ascii="Times New Roman" w:hAnsi="Times New Roman" w:cs="Times New Roman"/>
          <w:sz w:val="27"/>
          <w:szCs w:val="27"/>
        </w:rPr>
      </w:pPr>
      <w:r w:rsidRPr="002D3851">
        <w:rPr>
          <w:rFonts w:ascii="Times New Roman" w:hAnsi="Times New Roman" w:cs="Times New Roman"/>
          <w:sz w:val="27"/>
          <w:szCs w:val="27"/>
        </w:rPr>
        <w:t>Métaphore finale « armée noire vengeresse »</w:t>
      </w:r>
    </w:p>
    <w:p w:rsidR="00720623" w:rsidRPr="002D3851" w:rsidRDefault="00720623" w:rsidP="00436DBE">
      <w:pPr>
        <w:pStyle w:val="Paragraphedeliste"/>
        <w:rPr>
          <w:rFonts w:ascii="Times New Roman" w:hAnsi="Times New Roman" w:cs="Times New Roman"/>
          <w:sz w:val="27"/>
          <w:szCs w:val="27"/>
        </w:rPr>
      </w:pPr>
      <w:r w:rsidRPr="002D3851">
        <w:rPr>
          <w:rFonts w:ascii="Times New Roman" w:hAnsi="Times New Roman" w:cs="Times New Roman"/>
          <w:sz w:val="27"/>
          <w:szCs w:val="27"/>
        </w:rPr>
        <w:t>Verbe d’explosion « jaillir […] crevaient […] éclater »</w:t>
      </w:r>
    </w:p>
    <w:p w:rsidR="00720623" w:rsidRPr="002D3851" w:rsidRDefault="00720623" w:rsidP="00720623">
      <w:pPr>
        <w:pStyle w:val="Paragraphedeliste"/>
        <w:numPr>
          <w:ilvl w:val="0"/>
          <w:numId w:val="2"/>
        </w:numPr>
        <w:rPr>
          <w:rFonts w:ascii="Times New Roman" w:hAnsi="Times New Roman" w:cs="Times New Roman"/>
          <w:sz w:val="27"/>
          <w:szCs w:val="27"/>
        </w:rPr>
      </w:pPr>
      <w:r w:rsidRPr="002D3851">
        <w:rPr>
          <w:rFonts w:ascii="Times New Roman" w:hAnsi="Times New Roman" w:cs="Times New Roman"/>
          <w:sz w:val="27"/>
          <w:szCs w:val="27"/>
        </w:rPr>
        <w:t>Le narrateur dresse un tableau explosif de la condition des mineurs en faisant état de leur environnement</w:t>
      </w:r>
      <w:r w:rsidR="00AF75D9" w:rsidRPr="002D3851">
        <w:rPr>
          <w:rFonts w:ascii="Times New Roman" w:hAnsi="Times New Roman" w:cs="Times New Roman"/>
          <w:sz w:val="27"/>
          <w:szCs w:val="27"/>
        </w:rPr>
        <w:t xml:space="preserve"> qu’il compare avec le cycle de la nature.  Ses derniers mots semblent suggérer de futures transformations</w:t>
      </w:r>
    </w:p>
    <w:p w:rsidR="00AF75D9" w:rsidRDefault="00AF75D9" w:rsidP="00AF75D9">
      <w:pPr>
        <w:ind w:left="360"/>
        <w:rPr>
          <w:rFonts w:ascii="Times New Roman" w:hAnsi="Times New Roman" w:cs="Times New Roman"/>
          <w:sz w:val="27"/>
          <w:szCs w:val="27"/>
        </w:rPr>
      </w:pPr>
    </w:p>
    <w:p w:rsidR="001936CA" w:rsidRDefault="001936CA" w:rsidP="00AF75D9">
      <w:pPr>
        <w:ind w:left="360"/>
        <w:rPr>
          <w:rFonts w:ascii="Times New Roman" w:hAnsi="Times New Roman" w:cs="Times New Roman"/>
          <w:sz w:val="27"/>
          <w:szCs w:val="27"/>
        </w:rPr>
      </w:pPr>
    </w:p>
    <w:p w:rsidR="001936CA" w:rsidRPr="002D3851" w:rsidRDefault="001936CA" w:rsidP="00AF75D9">
      <w:pPr>
        <w:ind w:left="360"/>
        <w:rPr>
          <w:rFonts w:ascii="Times New Roman" w:hAnsi="Times New Roman" w:cs="Times New Roman"/>
          <w:sz w:val="27"/>
          <w:szCs w:val="27"/>
        </w:rPr>
      </w:pPr>
      <w:bookmarkStart w:id="0" w:name="_GoBack"/>
      <w:bookmarkEnd w:id="0"/>
    </w:p>
    <w:p w:rsidR="00AF75D9" w:rsidRPr="002162B6" w:rsidRDefault="00AF75D9" w:rsidP="00AF75D9">
      <w:pPr>
        <w:ind w:left="360"/>
        <w:rPr>
          <w:rFonts w:ascii="Times New Roman" w:hAnsi="Times New Roman" w:cs="Times New Roman"/>
          <w:b/>
          <w:sz w:val="27"/>
          <w:szCs w:val="27"/>
          <w:u w:val="single"/>
        </w:rPr>
      </w:pPr>
      <w:r w:rsidRPr="002162B6">
        <w:rPr>
          <w:rFonts w:ascii="Times New Roman" w:hAnsi="Times New Roman" w:cs="Times New Roman"/>
          <w:b/>
          <w:sz w:val="27"/>
          <w:szCs w:val="27"/>
        </w:rPr>
        <w:lastRenderedPageBreak/>
        <w:t xml:space="preserve">Texte 3 : Césaire, </w:t>
      </w:r>
      <w:r w:rsidRPr="002162B6">
        <w:rPr>
          <w:rFonts w:ascii="Times New Roman" w:hAnsi="Times New Roman" w:cs="Times New Roman"/>
          <w:b/>
          <w:sz w:val="27"/>
          <w:szCs w:val="27"/>
          <w:u w:val="single"/>
        </w:rPr>
        <w:t>Discours sur le colonialisme</w:t>
      </w:r>
    </w:p>
    <w:p w:rsidR="00AF75D9" w:rsidRPr="002D3851" w:rsidRDefault="00AF75D9" w:rsidP="00AF75D9">
      <w:pPr>
        <w:pStyle w:val="Paragraphedeliste"/>
        <w:numPr>
          <w:ilvl w:val="0"/>
          <w:numId w:val="4"/>
        </w:numPr>
        <w:rPr>
          <w:rFonts w:ascii="Times New Roman" w:hAnsi="Times New Roman" w:cs="Times New Roman"/>
          <w:sz w:val="27"/>
          <w:szCs w:val="27"/>
        </w:rPr>
      </w:pPr>
      <w:r w:rsidRPr="002D3851">
        <w:rPr>
          <w:rFonts w:ascii="Times New Roman" w:hAnsi="Times New Roman" w:cs="Times New Roman"/>
          <w:sz w:val="27"/>
          <w:szCs w:val="27"/>
        </w:rPr>
        <w:t xml:space="preserve">Registre </w:t>
      </w:r>
      <w:r w:rsidR="001D638D" w:rsidRPr="002D3851">
        <w:rPr>
          <w:rFonts w:ascii="Times New Roman" w:hAnsi="Times New Roman" w:cs="Times New Roman"/>
          <w:sz w:val="27"/>
          <w:szCs w:val="27"/>
        </w:rPr>
        <w:t>polémique (</w:t>
      </w:r>
      <w:r w:rsidRPr="002D3851">
        <w:rPr>
          <w:rFonts w:ascii="Times New Roman" w:hAnsi="Times New Roman" w:cs="Times New Roman"/>
          <w:sz w:val="27"/>
          <w:szCs w:val="27"/>
        </w:rPr>
        <w:t>didactique</w:t>
      </w:r>
      <w:r w:rsidR="001D638D" w:rsidRPr="002D3851">
        <w:rPr>
          <w:rFonts w:ascii="Times New Roman" w:hAnsi="Times New Roman" w:cs="Times New Roman"/>
          <w:sz w:val="27"/>
          <w:szCs w:val="27"/>
        </w:rPr>
        <w:t>)</w:t>
      </w:r>
    </w:p>
    <w:p w:rsidR="00AF75D9" w:rsidRPr="002D3851" w:rsidRDefault="00E64F6B" w:rsidP="00AF75D9">
      <w:pPr>
        <w:pStyle w:val="Paragraphedeliste"/>
        <w:numPr>
          <w:ilvl w:val="0"/>
          <w:numId w:val="4"/>
        </w:numPr>
        <w:rPr>
          <w:rFonts w:ascii="Times New Roman" w:hAnsi="Times New Roman" w:cs="Times New Roman"/>
          <w:sz w:val="27"/>
          <w:szCs w:val="27"/>
        </w:rPr>
      </w:pPr>
      <w:r w:rsidRPr="002D3851">
        <w:rPr>
          <w:rFonts w:ascii="Times New Roman" w:hAnsi="Times New Roman" w:cs="Times New Roman"/>
          <w:sz w:val="27"/>
          <w:szCs w:val="27"/>
        </w:rPr>
        <w:t>Ponctuation expressive puisque absence de pause et abondance de virgule</w:t>
      </w:r>
    </w:p>
    <w:p w:rsidR="00E64F6B" w:rsidRPr="002D3851" w:rsidRDefault="00E64F6B" w:rsidP="00E64F6B">
      <w:pPr>
        <w:pStyle w:val="Paragraphedeliste"/>
        <w:rPr>
          <w:rFonts w:ascii="Times New Roman" w:hAnsi="Times New Roman" w:cs="Times New Roman"/>
          <w:sz w:val="27"/>
          <w:szCs w:val="27"/>
        </w:rPr>
      </w:pPr>
      <w:r w:rsidRPr="002D3851">
        <w:rPr>
          <w:rFonts w:ascii="Times New Roman" w:hAnsi="Times New Roman" w:cs="Times New Roman"/>
          <w:sz w:val="27"/>
          <w:szCs w:val="27"/>
        </w:rPr>
        <w:t>Procédés d’insistance avec les anaphores « et qu’en […] de tous/toutes » et accumulation « à l’abrutir […] à la dégrader […] »</w:t>
      </w:r>
    </w:p>
    <w:p w:rsidR="00E64F6B" w:rsidRPr="002D3851" w:rsidRDefault="00E64F6B" w:rsidP="00E64F6B">
      <w:pPr>
        <w:pStyle w:val="Paragraphedeliste"/>
        <w:rPr>
          <w:rFonts w:ascii="Times New Roman" w:hAnsi="Times New Roman" w:cs="Times New Roman"/>
          <w:sz w:val="27"/>
          <w:szCs w:val="27"/>
        </w:rPr>
      </w:pPr>
      <w:r w:rsidRPr="002D3851">
        <w:rPr>
          <w:rFonts w:ascii="Times New Roman" w:hAnsi="Times New Roman" w:cs="Times New Roman"/>
          <w:sz w:val="27"/>
          <w:szCs w:val="27"/>
        </w:rPr>
        <w:t>Procédé d’amplification avec la gradation « qui pèse […] s’opère […] s’installe »</w:t>
      </w:r>
    </w:p>
    <w:p w:rsidR="00E64F6B" w:rsidRPr="002D3851" w:rsidRDefault="00E64F6B" w:rsidP="00E64F6B">
      <w:pPr>
        <w:pStyle w:val="Paragraphedeliste"/>
        <w:rPr>
          <w:rFonts w:ascii="Times New Roman" w:hAnsi="Times New Roman" w:cs="Times New Roman"/>
          <w:sz w:val="27"/>
          <w:szCs w:val="27"/>
        </w:rPr>
      </w:pPr>
      <w:r w:rsidRPr="002D3851">
        <w:rPr>
          <w:rFonts w:ascii="Times New Roman" w:hAnsi="Times New Roman" w:cs="Times New Roman"/>
          <w:sz w:val="27"/>
          <w:szCs w:val="27"/>
        </w:rPr>
        <w:t>Mise en cause des responsab</w:t>
      </w:r>
      <w:r w:rsidR="001D638D" w:rsidRPr="002D3851">
        <w:rPr>
          <w:rFonts w:ascii="Times New Roman" w:hAnsi="Times New Roman" w:cs="Times New Roman"/>
          <w:sz w:val="27"/>
          <w:szCs w:val="27"/>
        </w:rPr>
        <w:t>ilités de</w:t>
      </w:r>
      <w:r w:rsidRPr="002D3851">
        <w:rPr>
          <w:rFonts w:ascii="Times New Roman" w:hAnsi="Times New Roman" w:cs="Times New Roman"/>
          <w:sz w:val="27"/>
          <w:szCs w:val="27"/>
        </w:rPr>
        <w:t xml:space="preserve"> « la France »</w:t>
      </w:r>
    </w:p>
    <w:p w:rsidR="001D638D" w:rsidRPr="002D3851" w:rsidRDefault="001D638D" w:rsidP="00E64F6B">
      <w:pPr>
        <w:pStyle w:val="Paragraphedeliste"/>
        <w:rPr>
          <w:rFonts w:ascii="Times New Roman" w:hAnsi="Times New Roman" w:cs="Times New Roman"/>
          <w:sz w:val="27"/>
          <w:szCs w:val="27"/>
        </w:rPr>
      </w:pPr>
      <w:r w:rsidRPr="002D3851">
        <w:rPr>
          <w:rFonts w:ascii="Times New Roman" w:hAnsi="Times New Roman" w:cs="Times New Roman"/>
          <w:sz w:val="27"/>
          <w:szCs w:val="27"/>
        </w:rPr>
        <w:t>Explication d’un point de vue étape par étape (question rhétorique, éléments de réponse, exemple</w:t>
      </w:r>
    </w:p>
    <w:p w:rsidR="001D638D" w:rsidRPr="002D3851" w:rsidRDefault="00E64F6B" w:rsidP="00E64F6B">
      <w:pPr>
        <w:pStyle w:val="Paragraphedeliste"/>
        <w:numPr>
          <w:ilvl w:val="0"/>
          <w:numId w:val="4"/>
        </w:numPr>
        <w:rPr>
          <w:rFonts w:ascii="Times New Roman" w:hAnsi="Times New Roman" w:cs="Times New Roman"/>
          <w:sz w:val="27"/>
          <w:szCs w:val="27"/>
        </w:rPr>
      </w:pPr>
      <w:r w:rsidRPr="002D3851">
        <w:rPr>
          <w:rFonts w:ascii="Times New Roman" w:hAnsi="Times New Roman" w:cs="Times New Roman"/>
          <w:sz w:val="27"/>
          <w:szCs w:val="27"/>
        </w:rPr>
        <w:t xml:space="preserve">La thèse de l’auteur est de mettre en exergue </w:t>
      </w:r>
      <w:r w:rsidR="001D638D" w:rsidRPr="002D3851">
        <w:rPr>
          <w:rFonts w:ascii="Times New Roman" w:hAnsi="Times New Roman" w:cs="Times New Roman"/>
          <w:sz w:val="27"/>
          <w:szCs w:val="27"/>
        </w:rPr>
        <w:t>la non exemplarité</w:t>
      </w:r>
      <w:r w:rsidRPr="002D3851">
        <w:rPr>
          <w:rFonts w:ascii="Times New Roman" w:hAnsi="Times New Roman" w:cs="Times New Roman"/>
          <w:sz w:val="27"/>
          <w:szCs w:val="27"/>
        </w:rPr>
        <w:t xml:space="preserve"> des</w:t>
      </w:r>
      <w:r w:rsidR="001D638D" w:rsidRPr="002D3851">
        <w:rPr>
          <w:rFonts w:ascii="Times New Roman" w:hAnsi="Times New Roman" w:cs="Times New Roman"/>
          <w:sz w:val="27"/>
          <w:szCs w:val="27"/>
        </w:rPr>
        <w:t xml:space="preserve"> actes des</w:t>
      </w:r>
      <w:r w:rsidRPr="002D3851">
        <w:rPr>
          <w:rFonts w:ascii="Times New Roman" w:hAnsi="Times New Roman" w:cs="Times New Roman"/>
          <w:sz w:val="27"/>
          <w:szCs w:val="27"/>
        </w:rPr>
        <w:t xml:space="preserve"> colonisateurs et leu</w:t>
      </w:r>
      <w:r w:rsidR="002162B6">
        <w:rPr>
          <w:rFonts w:ascii="Times New Roman" w:hAnsi="Times New Roman" w:cs="Times New Roman"/>
          <w:sz w:val="27"/>
          <w:szCs w:val="27"/>
        </w:rPr>
        <w:t>rs appétences pour la barbarie</w:t>
      </w:r>
      <w:r w:rsidR="002D3851" w:rsidRPr="002D3851">
        <w:rPr>
          <w:rFonts w:ascii="Times New Roman" w:hAnsi="Times New Roman" w:cs="Times New Roman"/>
          <w:sz w:val="27"/>
          <w:szCs w:val="27"/>
        </w:rPr>
        <w:t>. L’auteur utilise un ton accusatoire.</w:t>
      </w:r>
      <w:r w:rsidRPr="002D3851">
        <w:rPr>
          <w:rFonts w:ascii="Times New Roman" w:hAnsi="Times New Roman" w:cs="Times New Roman"/>
          <w:sz w:val="27"/>
          <w:szCs w:val="27"/>
        </w:rPr>
        <w:t xml:space="preserve">Il essaie de renverser  </w:t>
      </w:r>
      <w:r w:rsidR="001D638D" w:rsidRPr="002D3851">
        <w:rPr>
          <w:rFonts w:ascii="Times New Roman" w:hAnsi="Times New Roman" w:cs="Times New Roman"/>
          <w:sz w:val="27"/>
          <w:szCs w:val="27"/>
        </w:rPr>
        <w:t>la compréhension que l’on peut avoir du mot « sauvage » ; les derniers mots sont en soit très suggestifs</w:t>
      </w:r>
      <w:r w:rsidR="002162B6">
        <w:rPr>
          <w:rFonts w:ascii="Times New Roman" w:hAnsi="Times New Roman" w:cs="Times New Roman"/>
          <w:sz w:val="27"/>
          <w:szCs w:val="27"/>
        </w:rPr>
        <w:t xml:space="preserve"> « l’ensauvagement du continent »</w:t>
      </w:r>
    </w:p>
    <w:p w:rsidR="001D638D" w:rsidRPr="002D3851" w:rsidRDefault="001D638D" w:rsidP="001D638D">
      <w:pPr>
        <w:ind w:left="360"/>
        <w:rPr>
          <w:rFonts w:ascii="Times New Roman" w:hAnsi="Times New Roman" w:cs="Times New Roman"/>
          <w:sz w:val="27"/>
          <w:szCs w:val="27"/>
        </w:rPr>
      </w:pPr>
    </w:p>
    <w:p w:rsidR="00E64F6B" w:rsidRPr="002162B6" w:rsidRDefault="001D638D" w:rsidP="001D638D">
      <w:pPr>
        <w:ind w:left="360"/>
        <w:rPr>
          <w:rFonts w:ascii="Times New Roman" w:hAnsi="Times New Roman" w:cs="Times New Roman"/>
          <w:b/>
          <w:sz w:val="27"/>
          <w:szCs w:val="27"/>
        </w:rPr>
      </w:pPr>
      <w:r w:rsidRPr="002162B6">
        <w:rPr>
          <w:rFonts w:ascii="Times New Roman" w:hAnsi="Times New Roman" w:cs="Times New Roman"/>
          <w:b/>
          <w:sz w:val="27"/>
          <w:szCs w:val="27"/>
        </w:rPr>
        <w:t xml:space="preserve">Texte 4 : Molière, </w:t>
      </w:r>
      <w:r w:rsidRPr="002162B6">
        <w:rPr>
          <w:rFonts w:ascii="Times New Roman" w:hAnsi="Times New Roman" w:cs="Times New Roman"/>
          <w:b/>
          <w:sz w:val="27"/>
          <w:szCs w:val="27"/>
          <w:u w:val="single"/>
        </w:rPr>
        <w:t>Les fourberies de Scapin</w:t>
      </w:r>
    </w:p>
    <w:p w:rsidR="001D638D" w:rsidRDefault="002D3851" w:rsidP="001D638D">
      <w:pPr>
        <w:pStyle w:val="Paragraphedeliste"/>
        <w:numPr>
          <w:ilvl w:val="0"/>
          <w:numId w:val="5"/>
        </w:numPr>
        <w:rPr>
          <w:rFonts w:ascii="Times New Roman" w:hAnsi="Times New Roman" w:cs="Times New Roman"/>
          <w:sz w:val="27"/>
          <w:szCs w:val="27"/>
        </w:rPr>
      </w:pPr>
      <w:r>
        <w:rPr>
          <w:rFonts w:ascii="Times New Roman" w:hAnsi="Times New Roman" w:cs="Times New Roman"/>
          <w:sz w:val="27"/>
          <w:szCs w:val="27"/>
        </w:rPr>
        <w:t>Registre Comique</w:t>
      </w:r>
    </w:p>
    <w:p w:rsidR="002D3851" w:rsidRDefault="002D3851" w:rsidP="001D638D">
      <w:pPr>
        <w:pStyle w:val="Paragraphedeliste"/>
        <w:numPr>
          <w:ilvl w:val="0"/>
          <w:numId w:val="5"/>
        </w:numPr>
        <w:rPr>
          <w:rFonts w:ascii="Times New Roman" w:hAnsi="Times New Roman" w:cs="Times New Roman"/>
          <w:sz w:val="27"/>
          <w:szCs w:val="27"/>
        </w:rPr>
      </w:pPr>
      <w:r>
        <w:rPr>
          <w:rFonts w:ascii="Times New Roman" w:hAnsi="Times New Roman" w:cs="Times New Roman"/>
          <w:sz w:val="27"/>
          <w:szCs w:val="27"/>
        </w:rPr>
        <w:t>Comique de répétition « Que diable allait-il faire dans cette galère ? » « Cinq cent écus »</w:t>
      </w:r>
    </w:p>
    <w:p w:rsidR="002D3851" w:rsidRDefault="002D3851" w:rsidP="002D3851">
      <w:pPr>
        <w:pStyle w:val="Paragraphedeliste"/>
        <w:rPr>
          <w:rFonts w:ascii="Times New Roman" w:hAnsi="Times New Roman" w:cs="Times New Roman"/>
          <w:sz w:val="27"/>
          <w:szCs w:val="27"/>
        </w:rPr>
      </w:pPr>
      <w:r>
        <w:rPr>
          <w:rFonts w:ascii="Times New Roman" w:hAnsi="Times New Roman" w:cs="Times New Roman"/>
          <w:sz w:val="27"/>
          <w:szCs w:val="27"/>
        </w:rPr>
        <w:t>Comique de situation « […] et que tu te mettes à sa place »</w:t>
      </w:r>
    </w:p>
    <w:p w:rsidR="002D3851" w:rsidRDefault="002D3851" w:rsidP="002D3851">
      <w:pPr>
        <w:pStyle w:val="Paragraphedeliste"/>
        <w:rPr>
          <w:rFonts w:ascii="Times New Roman" w:hAnsi="Times New Roman" w:cs="Times New Roman"/>
          <w:sz w:val="27"/>
          <w:szCs w:val="27"/>
        </w:rPr>
      </w:pPr>
      <w:r>
        <w:rPr>
          <w:rFonts w:ascii="Times New Roman" w:hAnsi="Times New Roman" w:cs="Times New Roman"/>
          <w:sz w:val="27"/>
          <w:szCs w:val="27"/>
        </w:rPr>
        <w:t>Comique de caractère avec l’illustration de l’avarice de Géronte</w:t>
      </w:r>
    </w:p>
    <w:p w:rsidR="002D3851" w:rsidRDefault="002D3851" w:rsidP="002D3851">
      <w:pPr>
        <w:pStyle w:val="Paragraphedeliste"/>
        <w:rPr>
          <w:rFonts w:ascii="Times New Roman" w:hAnsi="Times New Roman" w:cs="Times New Roman"/>
          <w:sz w:val="27"/>
          <w:szCs w:val="27"/>
        </w:rPr>
      </w:pPr>
      <w:r>
        <w:rPr>
          <w:rFonts w:ascii="Times New Roman" w:hAnsi="Times New Roman" w:cs="Times New Roman"/>
          <w:sz w:val="27"/>
          <w:szCs w:val="27"/>
        </w:rPr>
        <w:t>Jeu sur les niveaux de langue « le pendard, diantre »</w:t>
      </w:r>
    </w:p>
    <w:p w:rsidR="002D3851" w:rsidRDefault="002D3851" w:rsidP="002D3851">
      <w:pPr>
        <w:pStyle w:val="Paragraphedeliste"/>
        <w:rPr>
          <w:rFonts w:ascii="Times New Roman" w:hAnsi="Times New Roman" w:cs="Times New Roman"/>
          <w:sz w:val="27"/>
          <w:szCs w:val="27"/>
        </w:rPr>
      </w:pPr>
      <w:r>
        <w:rPr>
          <w:rFonts w:ascii="Times New Roman" w:hAnsi="Times New Roman" w:cs="Times New Roman"/>
          <w:sz w:val="27"/>
          <w:szCs w:val="27"/>
        </w:rPr>
        <w:t>L’hyperbole « m’assassiner de la façon »</w:t>
      </w:r>
    </w:p>
    <w:p w:rsidR="002D3851" w:rsidRDefault="002D3851" w:rsidP="002D3851">
      <w:pPr>
        <w:pStyle w:val="Paragraphedeliste"/>
        <w:numPr>
          <w:ilvl w:val="0"/>
          <w:numId w:val="5"/>
        </w:numPr>
        <w:rPr>
          <w:rFonts w:ascii="Times New Roman" w:hAnsi="Times New Roman" w:cs="Times New Roman"/>
          <w:sz w:val="27"/>
          <w:szCs w:val="27"/>
        </w:rPr>
      </w:pPr>
      <w:r>
        <w:rPr>
          <w:rFonts w:ascii="Times New Roman" w:hAnsi="Times New Roman" w:cs="Times New Roman"/>
          <w:sz w:val="27"/>
          <w:szCs w:val="27"/>
        </w:rPr>
        <w:t xml:space="preserve">Molière cherche à provoquer le rire en exagérant les traits de Géronte qui est le type même de l’avare, incapable de débourser le moindre argent pour sauver ses proches ; de plus sa tentative de corrompre Scapin en lui proposant </w:t>
      </w:r>
      <w:r w:rsidR="002162B6">
        <w:rPr>
          <w:rFonts w:ascii="Times New Roman" w:hAnsi="Times New Roman" w:cs="Times New Roman"/>
          <w:sz w:val="27"/>
          <w:szCs w:val="27"/>
        </w:rPr>
        <w:t xml:space="preserve">de prendre la place de son fils finit de </w:t>
      </w:r>
      <w:r>
        <w:rPr>
          <w:rFonts w:ascii="Times New Roman" w:hAnsi="Times New Roman" w:cs="Times New Roman"/>
          <w:sz w:val="27"/>
          <w:szCs w:val="27"/>
        </w:rPr>
        <w:t>marque</w:t>
      </w:r>
      <w:r w:rsidR="002162B6">
        <w:rPr>
          <w:rFonts w:ascii="Times New Roman" w:hAnsi="Times New Roman" w:cs="Times New Roman"/>
          <w:sz w:val="27"/>
          <w:szCs w:val="27"/>
        </w:rPr>
        <w:t xml:space="preserve">rla </w:t>
      </w:r>
      <w:r>
        <w:rPr>
          <w:rFonts w:ascii="Times New Roman" w:hAnsi="Times New Roman" w:cs="Times New Roman"/>
          <w:sz w:val="27"/>
          <w:szCs w:val="27"/>
        </w:rPr>
        <w:t>sournoiserie affirmée</w:t>
      </w:r>
      <w:r w:rsidR="002162B6">
        <w:rPr>
          <w:rFonts w:ascii="Times New Roman" w:hAnsi="Times New Roman" w:cs="Times New Roman"/>
          <w:sz w:val="27"/>
          <w:szCs w:val="27"/>
        </w:rPr>
        <w:t xml:space="preserve"> du personnage</w:t>
      </w:r>
      <w:r>
        <w:rPr>
          <w:rFonts w:ascii="Times New Roman" w:hAnsi="Times New Roman" w:cs="Times New Roman"/>
          <w:sz w:val="27"/>
          <w:szCs w:val="27"/>
        </w:rPr>
        <w:t>.</w:t>
      </w:r>
    </w:p>
    <w:p w:rsidR="002D3851" w:rsidRDefault="002D3851" w:rsidP="002D3851">
      <w:pPr>
        <w:ind w:left="360"/>
        <w:rPr>
          <w:rFonts w:ascii="Times New Roman" w:hAnsi="Times New Roman" w:cs="Times New Roman"/>
          <w:sz w:val="27"/>
          <w:szCs w:val="27"/>
        </w:rPr>
      </w:pPr>
    </w:p>
    <w:p w:rsidR="002D3851" w:rsidRPr="002162B6" w:rsidRDefault="002D3851" w:rsidP="002D3851">
      <w:pPr>
        <w:ind w:left="360"/>
        <w:rPr>
          <w:rFonts w:ascii="Times New Roman" w:hAnsi="Times New Roman" w:cs="Times New Roman"/>
          <w:b/>
          <w:sz w:val="27"/>
          <w:szCs w:val="27"/>
          <w:u w:val="single"/>
        </w:rPr>
      </w:pPr>
      <w:r w:rsidRPr="002162B6">
        <w:rPr>
          <w:rFonts w:ascii="Times New Roman" w:hAnsi="Times New Roman" w:cs="Times New Roman"/>
          <w:b/>
          <w:sz w:val="27"/>
          <w:szCs w:val="27"/>
        </w:rPr>
        <w:t xml:space="preserve">Texte 5 : Lamartine, extrait de « le lac », </w:t>
      </w:r>
      <w:r w:rsidR="00F35AC0" w:rsidRPr="002162B6">
        <w:rPr>
          <w:rFonts w:ascii="Times New Roman" w:hAnsi="Times New Roman" w:cs="Times New Roman"/>
          <w:b/>
          <w:sz w:val="27"/>
          <w:szCs w:val="27"/>
          <w:u w:val="single"/>
        </w:rPr>
        <w:t>Méditations poétiques</w:t>
      </w:r>
    </w:p>
    <w:p w:rsidR="00F35AC0" w:rsidRDefault="00F35AC0" w:rsidP="00F35AC0">
      <w:pPr>
        <w:pStyle w:val="Paragraphedeliste"/>
        <w:numPr>
          <w:ilvl w:val="0"/>
          <w:numId w:val="6"/>
        </w:numPr>
        <w:rPr>
          <w:rFonts w:ascii="Times New Roman" w:hAnsi="Times New Roman" w:cs="Times New Roman"/>
          <w:sz w:val="27"/>
          <w:szCs w:val="27"/>
        </w:rPr>
      </w:pPr>
      <w:r>
        <w:rPr>
          <w:rFonts w:ascii="Times New Roman" w:hAnsi="Times New Roman" w:cs="Times New Roman"/>
          <w:sz w:val="27"/>
          <w:szCs w:val="27"/>
        </w:rPr>
        <w:t>Registre lyrique</w:t>
      </w:r>
    </w:p>
    <w:p w:rsidR="00F35AC0" w:rsidRDefault="00E57943" w:rsidP="00F35AC0">
      <w:pPr>
        <w:pStyle w:val="Paragraphedeliste"/>
        <w:numPr>
          <w:ilvl w:val="0"/>
          <w:numId w:val="6"/>
        </w:numPr>
        <w:rPr>
          <w:rFonts w:ascii="Times New Roman" w:hAnsi="Times New Roman" w:cs="Times New Roman"/>
          <w:sz w:val="27"/>
          <w:szCs w:val="27"/>
        </w:rPr>
      </w:pPr>
      <w:r>
        <w:rPr>
          <w:rFonts w:ascii="Times New Roman" w:hAnsi="Times New Roman" w:cs="Times New Roman"/>
          <w:sz w:val="27"/>
          <w:szCs w:val="27"/>
        </w:rPr>
        <w:t>Personnification de la nature « </w:t>
      </w:r>
      <w:r w:rsidRPr="002162B6">
        <w:rPr>
          <w:rFonts w:ascii="Times New Roman" w:hAnsi="Times New Roman" w:cs="Times New Roman"/>
          <w:sz w:val="27"/>
          <w:szCs w:val="27"/>
        </w:rPr>
        <w:t>tu</w:t>
      </w:r>
      <w:r>
        <w:rPr>
          <w:rFonts w:ascii="Times New Roman" w:hAnsi="Times New Roman" w:cs="Times New Roman"/>
          <w:sz w:val="27"/>
          <w:szCs w:val="27"/>
        </w:rPr>
        <w:t xml:space="preserve"> l’as vis </w:t>
      </w:r>
      <w:r w:rsidRPr="002162B6">
        <w:rPr>
          <w:rFonts w:ascii="Times New Roman" w:hAnsi="Times New Roman" w:cs="Times New Roman"/>
          <w:sz w:val="27"/>
          <w:szCs w:val="27"/>
          <w:highlight w:val="yellow"/>
        </w:rPr>
        <w:t>s’asseoir</w:t>
      </w:r>
      <w:r>
        <w:rPr>
          <w:rFonts w:ascii="Times New Roman" w:hAnsi="Times New Roman" w:cs="Times New Roman"/>
          <w:sz w:val="27"/>
          <w:szCs w:val="27"/>
        </w:rPr>
        <w:t xml:space="preserve"> […] tu </w:t>
      </w:r>
      <w:r w:rsidRPr="002162B6">
        <w:rPr>
          <w:rFonts w:ascii="Times New Roman" w:hAnsi="Times New Roman" w:cs="Times New Roman"/>
          <w:sz w:val="27"/>
          <w:szCs w:val="27"/>
          <w:highlight w:val="yellow"/>
        </w:rPr>
        <w:t>mugissais</w:t>
      </w:r>
      <w:r>
        <w:rPr>
          <w:rFonts w:ascii="Times New Roman" w:hAnsi="Times New Roman" w:cs="Times New Roman"/>
          <w:sz w:val="27"/>
          <w:szCs w:val="27"/>
        </w:rPr>
        <w:t xml:space="preserve"> […] tu te </w:t>
      </w:r>
      <w:r w:rsidRPr="002162B6">
        <w:rPr>
          <w:rFonts w:ascii="Times New Roman" w:hAnsi="Times New Roman" w:cs="Times New Roman"/>
          <w:sz w:val="27"/>
          <w:szCs w:val="27"/>
          <w:highlight w:val="yellow"/>
        </w:rPr>
        <w:t>brisais</w:t>
      </w:r>
      <w:r>
        <w:rPr>
          <w:rFonts w:ascii="Times New Roman" w:hAnsi="Times New Roman" w:cs="Times New Roman"/>
          <w:sz w:val="27"/>
          <w:szCs w:val="27"/>
        </w:rPr>
        <w:t> »</w:t>
      </w:r>
    </w:p>
    <w:p w:rsidR="00E57943" w:rsidRDefault="00E57943" w:rsidP="00E57943">
      <w:pPr>
        <w:pStyle w:val="Paragraphedeliste"/>
        <w:rPr>
          <w:rFonts w:ascii="Times New Roman" w:hAnsi="Times New Roman" w:cs="Times New Roman"/>
          <w:sz w:val="27"/>
          <w:szCs w:val="27"/>
        </w:rPr>
      </w:pPr>
      <w:r>
        <w:rPr>
          <w:rFonts w:ascii="Times New Roman" w:hAnsi="Times New Roman" w:cs="Times New Roman"/>
          <w:sz w:val="27"/>
          <w:szCs w:val="27"/>
        </w:rPr>
        <w:t>Champ lexical maritime : rivage, océan, lac, onde, flot</w:t>
      </w:r>
    </w:p>
    <w:p w:rsidR="00E57943" w:rsidRDefault="00E57943" w:rsidP="00E57943">
      <w:pPr>
        <w:pStyle w:val="Paragraphedeliste"/>
        <w:rPr>
          <w:rFonts w:ascii="Times New Roman" w:hAnsi="Times New Roman" w:cs="Times New Roman"/>
          <w:sz w:val="27"/>
          <w:szCs w:val="27"/>
        </w:rPr>
      </w:pPr>
      <w:r>
        <w:rPr>
          <w:rFonts w:ascii="Times New Roman" w:hAnsi="Times New Roman" w:cs="Times New Roman"/>
          <w:sz w:val="27"/>
          <w:szCs w:val="27"/>
        </w:rPr>
        <w:t>Champ lexical des sons : silence, bruit, échos</w:t>
      </w:r>
    </w:p>
    <w:p w:rsidR="00E57943" w:rsidRDefault="00E57943" w:rsidP="00E57943">
      <w:pPr>
        <w:pStyle w:val="Paragraphedeliste"/>
        <w:rPr>
          <w:rFonts w:ascii="Times New Roman" w:hAnsi="Times New Roman" w:cs="Times New Roman"/>
          <w:sz w:val="27"/>
          <w:szCs w:val="27"/>
        </w:rPr>
      </w:pPr>
      <w:proofErr w:type="spellStart"/>
      <w:r>
        <w:rPr>
          <w:rFonts w:ascii="Times New Roman" w:hAnsi="Times New Roman" w:cs="Times New Roman"/>
          <w:sz w:val="27"/>
          <w:szCs w:val="27"/>
        </w:rPr>
        <w:t>Remotivation</w:t>
      </w:r>
      <w:proofErr w:type="spellEnd"/>
      <w:r>
        <w:rPr>
          <w:rFonts w:ascii="Times New Roman" w:hAnsi="Times New Roman" w:cs="Times New Roman"/>
          <w:sz w:val="27"/>
          <w:szCs w:val="27"/>
        </w:rPr>
        <w:t xml:space="preserve"> du verbe entendre avec l’allitération en [t]</w:t>
      </w:r>
    </w:p>
    <w:p w:rsidR="00E57943" w:rsidRDefault="00E57943" w:rsidP="00E57943">
      <w:pPr>
        <w:pStyle w:val="Paragraphedeliste"/>
        <w:rPr>
          <w:rFonts w:ascii="Times New Roman" w:hAnsi="Times New Roman" w:cs="Times New Roman"/>
          <w:sz w:val="27"/>
          <w:szCs w:val="27"/>
        </w:rPr>
      </w:pPr>
      <w:r>
        <w:rPr>
          <w:rFonts w:ascii="Times New Roman" w:hAnsi="Times New Roman" w:cs="Times New Roman"/>
          <w:sz w:val="27"/>
          <w:szCs w:val="27"/>
        </w:rPr>
        <w:lastRenderedPageBreak/>
        <w:t xml:space="preserve">Apostrophe envers la nature « Ô temps » </w:t>
      </w:r>
    </w:p>
    <w:p w:rsidR="00E57943" w:rsidRDefault="00E57943" w:rsidP="00E57943">
      <w:pPr>
        <w:pStyle w:val="Paragraphedeliste"/>
        <w:numPr>
          <w:ilvl w:val="0"/>
          <w:numId w:val="6"/>
        </w:numPr>
        <w:rPr>
          <w:rFonts w:ascii="Times New Roman" w:hAnsi="Times New Roman" w:cs="Times New Roman"/>
          <w:sz w:val="27"/>
          <w:szCs w:val="27"/>
        </w:rPr>
      </w:pPr>
      <w:r>
        <w:rPr>
          <w:rFonts w:ascii="Times New Roman" w:hAnsi="Times New Roman" w:cs="Times New Roman"/>
          <w:sz w:val="27"/>
          <w:szCs w:val="27"/>
        </w:rPr>
        <w:t>Dans ce passage le poète évoque la fuite du temps « nous ne pourrons jamais jeter l’ancre »</w:t>
      </w:r>
      <w:r w:rsidR="00AF0B8A">
        <w:rPr>
          <w:rFonts w:ascii="Times New Roman" w:hAnsi="Times New Roman" w:cs="Times New Roman"/>
          <w:sz w:val="27"/>
          <w:szCs w:val="27"/>
        </w:rPr>
        <w:t xml:space="preserve">. </w:t>
      </w:r>
    </w:p>
    <w:p w:rsidR="00AF0B8A" w:rsidRDefault="00AF0B8A" w:rsidP="00AF0B8A">
      <w:pPr>
        <w:ind w:left="360"/>
        <w:rPr>
          <w:rFonts w:ascii="Times New Roman" w:hAnsi="Times New Roman" w:cs="Times New Roman"/>
          <w:sz w:val="27"/>
          <w:szCs w:val="27"/>
        </w:rPr>
      </w:pPr>
    </w:p>
    <w:p w:rsidR="00AF0B8A" w:rsidRPr="002162B6" w:rsidRDefault="00AF0B8A" w:rsidP="00AF0B8A">
      <w:pPr>
        <w:ind w:left="360"/>
        <w:rPr>
          <w:rFonts w:ascii="Times New Roman" w:hAnsi="Times New Roman" w:cs="Times New Roman"/>
          <w:b/>
          <w:sz w:val="27"/>
          <w:szCs w:val="27"/>
        </w:rPr>
      </w:pPr>
      <w:r w:rsidRPr="002162B6">
        <w:rPr>
          <w:rFonts w:ascii="Times New Roman" w:hAnsi="Times New Roman" w:cs="Times New Roman"/>
          <w:b/>
          <w:sz w:val="27"/>
          <w:szCs w:val="27"/>
        </w:rPr>
        <w:t>Texte 6 : Hugo « Souvenir de la nuit du 4 »</w:t>
      </w:r>
    </w:p>
    <w:p w:rsidR="00AF0B8A" w:rsidRDefault="00AF0B8A" w:rsidP="00AF0B8A">
      <w:pPr>
        <w:pStyle w:val="Paragraphedeliste"/>
        <w:numPr>
          <w:ilvl w:val="0"/>
          <w:numId w:val="7"/>
        </w:numPr>
        <w:rPr>
          <w:rFonts w:ascii="Times New Roman" w:hAnsi="Times New Roman" w:cs="Times New Roman"/>
          <w:sz w:val="27"/>
          <w:szCs w:val="27"/>
        </w:rPr>
      </w:pPr>
      <w:r>
        <w:rPr>
          <w:rFonts w:ascii="Times New Roman" w:hAnsi="Times New Roman" w:cs="Times New Roman"/>
          <w:sz w:val="27"/>
          <w:szCs w:val="27"/>
        </w:rPr>
        <w:t>Registre Tragique et Polémique</w:t>
      </w:r>
    </w:p>
    <w:p w:rsidR="00AF0B8A" w:rsidRDefault="00E36483" w:rsidP="00AF0B8A">
      <w:pPr>
        <w:pStyle w:val="Paragraphedeliste"/>
        <w:numPr>
          <w:ilvl w:val="0"/>
          <w:numId w:val="7"/>
        </w:numPr>
        <w:rPr>
          <w:rFonts w:ascii="Times New Roman" w:hAnsi="Times New Roman" w:cs="Times New Roman"/>
          <w:sz w:val="27"/>
          <w:szCs w:val="27"/>
        </w:rPr>
      </w:pPr>
      <w:r>
        <w:rPr>
          <w:rFonts w:ascii="Times New Roman" w:hAnsi="Times New Roman" w:cs="Times New Roman"/>
          <w:sz w:val="27"/>
          <w:szCs w:val="27"/>
        </w:rPr>
        <w:t>Evocation de la mort d’un enfant « l’enfant avait reçu deux balles dans la tête »</w:t>
      </w:r>
    </w:p>
    <w:p w:rsidR="00E36483" w:rsidRDefault="00E36483" w:rsidP="00E36483">
      <w:pPr>
        <w:pStyle w:val="Paragraphedeliste"/>
        <w:rPr>
          <w:rFonts w:ascii="Times New Roman" w:hAnsi="Times New Roman" w:cs="Times New Roman"/>
          <w:sz w:val="27"/>
          <w:szCs w:val="27"/>
        </w:rPr>
      </w:pPr>
      <w:r>
        <w:rPr>
          <w:rFonts w:ascii="Times New Roman" w:hAnsi="Times New Roman" w:cs="Times New Roman"/>
          <w:sz w:val="27"/>
          <w:szCs w:val="27"/>
        </w:rPr>
        <w:t>Alternance des discours directs et indirects</w:t>
      </w:r>
    </w:p>
    <w:p w:rsidR="00E36483" w:rsidRDefault="00E36483" w:rsidP="00E36483">
      <w:pPr>
        <w:pStyle w:val="Paragraphedeliste"/>
        <w:rPr>
          <w:rFonts w:ascii="Times New Roman" w:hAnsi="Times New Roman" w:cs="Times New Roman"/>
          <w:sz w:val="27"/>
          <w:szCs w:val="27"/>
        </w:rPr>
      </w:pPr>
      <w:r>
        <w:rPr>
          <w:rFonts w:ascii="Times New Roman" w:hAnsi="Times New Roman" w:cs="Times New Roman"/>
          <w:sz w:val="27"/>
          <w:szCs w:val="27"/>
        </w:rPr>
        <w:t>Champ lexical tragique : mort, plaie, saigner, cadavre</w:t>
      </w:r>
    </w:p>
    <w:p w:rsidR="00E36483" w:rsidRDefault="00E36483" w:rsidP="00E36483">
      <w:pPr>
        <w:pStyle w:val="Paragraphedeliste"/>
        <w:rPr>
          <w:rFonts w:ascii="Times New Roman" w:hAnsi="Times New Roman" w:cs="Times New Roman"/>
          <w:sz w:val="27"/>
          <w:szCs w:val="27"/>
        </w:rPr>
      </w:pPr>
      <w:r>
        <w:rPr>
          <w:rFonts w:ascii="Times New Roman" w:hAnsi="Times New Roman" w:cs="Times New Roman"/>
          <w:sz w:val="27"/>
          <w:szCs w:val="27"/>
        </w:rPr>
        <w:t>Présence d’interjection de plainte « hélas »</w:t>
      </w:r>
    </w:p>
    <w:p w:rsidR="00DF6431" w:rsidRDefault="00DF6431" w:rsidP="00DF6431">
      <w:pPr>
        <w:pStyle w:val="Paragraphedeliste"/>
        <w:numPr>
          <w:ilvl w:val="0"/>
          <w:numId w:val="7"/>
        </w:numPr>
        <w:rPr>
          <w:rFonts w:ascii="Times New Roman" w:hAnsi="Times New Roman" w:cs="Times New Roman"/>
          <w:sz w:val="27"/>
          <w:szCs w:val="27"/>
        </w:rPr>
      </w:pPr>
      <w:r>
        <w:rPr>
          <w:rFonts w:ascii="Times New Roman" w:hAnsi="Times New Roman" w:cs="Times New Roman"/>
          <w:sz w:val="27"/>
          <w:szCs w:val="27"/>
        </w:rPr>
        <w:t xml:space="preserve">Le poète par la voix de la femme éplorée pousse une critique ad hominem adressée à l’empereur Bonaparte. Il est révolté contre le gouvernement et le contraste presque insultant qui existe entre le lot du peuple (misère, violence) et le faste des </w:t>
      </w:r>
      <w:r w:rsidR="00520BC6">
        <w:rPr>
          <w:rFonts w:ascii="Times New Roman" w:hAnsi="Times New Roman" w:cs="Times New Roman"/>
          <w:sz w:val="27"/>
          <w:szCs w:val="27"/>
        </w:rPr>
        <w:t>dirigeants</w:t>
      </w:r>
      <w:r>
        <w:rPr>
          <w:rFonts w:ascii="Times New Roman" w:hAnsi="Times New Roman" w:cs="Times New Roman"/>
          <w:sz w:val="27"/>
          <w:szCs w:val="27"/>
        </w:rPr>
        <w:t xml:space="preserve"> qui vivent dans l’opulence.</w:t>
      </w:r>
    </w:p>
    <w:p w:rsidR="00DF6431" w:rsidRDefault="00DF6431" w:rsidP="00DF6431">
      <w:pPr>
        <w:ind w:left="360"/>
        <w:rPr>
          <w:rFonts w:ascii="Times New Roman" w:hAnsi="Times New Roman" w:cs="Times New Roman"/>
          <w:sz w:val="27"/>
          <w:szCs w:val="27"/>
        </w:rPr>
      </w:pPr>
    </w:p>
    <w:p w:rsidR="00DF6431" w:rsidRPr="002162B6" w:rsidRDefault="00DF6431" w:rsidP="00DF6431">
      <w:pPr>
        <w:ind w:left="360"/>
        <w:rPr>
          <w:rFonts w:ascii="Times New Roman" w:hAnsi="Times New Roman" w:cs="Times New Roman"/>
          <w:b/>
          <w:sz w:val="27"/>
          <w:szCs w:val="27"/>
          <w:u w:val="single"/>
        </w:rPr>
      </w:pPr>
      <w:r w:rsidRPr="002162B6">
        <w:rPr>
          <w:rFonts w:ascii="Times New Roman" w:hAnsi="Times New Roman" w:cs="Times New Roman"/>
          <w:b/>
          <w:sz w:val="27"/>
          <w:szCs w:val="27"/>
        </w:rPr>
        <w:t xml:space="preserve">Texte 7 : Voltaire, </w:t>
      </w:r>
      <w:r w:rsidRPr="002162B6">
        <w:rPr>
          <w:rFonts w:ascii="Times New Roman" w:hAnsi="Times New Roman" w:cs="Times New Roman"/>
          <w:b/>
          <w:sz w:val="27"/>
          <w:szCs w:val="27"/>
          <w:u w:val="single"/>
        </w:rPr>
        <w:t>Candide</w:t>
      </w:r>
    </w:p>
    <w:p w:rsidR="00DF6431" w:rsidRDefault="00DF6431" w:rsidP="00DF6431">
      <w:pPr>
        <w:pStyle w:val="Paragraphedeliste"/>
        <w:numPr>
          <w:ilvl w:val="0"/>
          <w:numId w:val="8"/>
        </w:numPr>
        <w:rPr>
          <w:rFonts w:ascii="Times New Roman" w:hAnsi="Times New Roman" w:cs="Times New Roman"/>
          <w:sz w:val="27"/>
          <w:szCs w:val="27"/>
        </w:rPr>
      </w:pPr>
      <w:r>
        <w:rPr>
          <w:rFonts w:ascii="Times New Roman" w:hAnsi="Times New Roman" w:cs="Times New Roman"/>
          <w:sz w:val="27"/>
          <w:szCs w:val="27"/>
        </w:rPr>
        <w:t>Registre didactique, ironique, satirique</w:t>
      </w:r>
    </w:p>
    <w:p w:rsidR="00DF6431" w:rsidRDefault="00DF6431" w:rsidP="00DF6431">
      <w:pPr>
        <w:pStyle w:val="Paragraphedeliste"/>
        <w:numPr>
          <w:ilvl w:val="0"/>
          <w:numId w:val="8"/>
        </w:numPr>
        <w:rPr>
          <w:rFonts w:ascii="Times New Roman" w:hAnsi="Times New Roman" w:cs="Times New Roman"/>
          <w:sz w:val="27"/>
          <w:szCs w:val="27"/>
        </w:rPr>
      </w:pPr>
      <w:r>
        <w:rPr>
          <w:rFonts w:ascii="Times New Roman" w:hAnsi="Times New Roman" w:cs="Times New Roman"/>
          <w:sz w:val="27"/>
          <w:szCs w:val="27"/>
        </w:rPr>
        <w:t>Ironie : « donner au peuple un bel autodafé »</w:t>
      </w:r>
    </w:p>
    <w:p w:rsidR="00DF6431" w:rsidRDefault="00DF6431" w:rsidP="00DF6431">
      <w:pPr>
        <w:pStyle w:val="Paragraphedeliste"/>
        <w:rPr>
          <w:rFonts w:ascii="Times New Roman" w:hAnsi="Times New Roman" w:cs="Times New Roman"/>
          <w:sz w:val="27"/>
          <w:szCs w:val="27"/>
        </w:rPr>
      </w:pPr>
      <w:r>
        <w:rPr>
          <w:rFonts w:ascii="Times New Roman" w:hAnsi="Times New Roman" w:cs="Times New Roman"/>
          <w:sz w:val="27"/>
          <w:szCs w:val="27"/>
        </w:rPr>
        <w:t>Satire : « Candide fut fessé en cadence »</w:t>
      </w:r>
    </w:p>
    <w:p w:rsidR="00DF6431" w:rsidRPr="00DF6431" w:rsidRDefault="00DF6431" w:rsidP="00DF6431">
      <w:pPr>
        <w:pStyle w:val="Paragraphedeliste"/>
        <w:numPr>
          <w:ilvl w:val="0"/>
          <w:numId w:val="8"/>
        </w:numPr>
        <w:rPr>
          <w:rFonts w:ascii="Times New Roman" w:hAnsi="Times New Roman" w:cs="Times New Roman"/>
          <w:sz w:val="27"/>
          <w:szCs w:val="27"/>
        </w:rPr>
      </w:pPr>
      <w:r>
        <w:rPr>
          <w:rFonts w:ascii="Times New Roman" w:hAnsi="Times New Roman" w:cs="Times New Roman"/>
          <w:sz w:val="27"/>
          <w:szCs w:val="27"/>
        </w:rPr>
        <w:t>Voltaire souligne les moyens dérisoires et absurdes</w:t>
      </w:r>
      <w:r w:rsidR="00520BC6">
        <w:rPr>
          <w:rFonts w:ascii="Times New Roman" w:hAnsi="Times New Roman" w:cs="Times New Roman"/>
          <w:sz w:val="27"/>
          <w:szCs w:val="27"/>
        </w:rPr>
        <w:t xml:space="preserve"> (fin du premier paragraphe)</w:t>
      </w:r>
      <w:r>
        <w:rPr>
          <w:rFonts w:ascii="Times New Roman" w:hAnsi="Times New Roman" w:cs="Times New Roman"/>
          <w:sz w:val="27"/>
          <w:szCs w:val="27"/>
        </w:rPr>
        <w:t xml:space="preserve"> utilisés pour combattre la nature. </w:t>
      </w:r>
      <w:r w:rsidR="00520BC6">
        <w:rPr>
          <w:rFonts w:ascii="Times New Roman" w:hAnsi="Times New Roman" w:cs="Times New Roman"/>
          <w:sz w:val="27"/>
          <w:szCs w:val="27"/>
        </w:rPr>
        <w:t xml:space="preserve">Candide et Pangloss sont arrêtés pour des motifs prosaïques. </w:t>
      </w:r>
      <w:r>
        <w:rPr>
          <w:rFonts w:ascii="Times New Roman" w:hAnsi="Times New Roman" w:cs="Times New Roman"/>
          <w:sz w:val="27"/>
          <w:szCs w:val="27"/>
        </w:rPr>
        <w:t>Il dénonce</w:t>
      </w:r>
      <w:r w:rsidR="00520BC6">
        <w:rPr>
          <w:rFonts w:ascii="Times New Roman" w:hAnsi="Times New Roman" w:cs="Times New Roman"/>
          <w:sz w:val="27"/>
          <w:szCs w:val="27"/>
        </w:rPr>
        <w:t xml:space="preserve"> ainsi</w:t>
      </w:r>
      <w:r>
        <w:rPr>
          <w:rFonts w:ascii="Times New Roman" w:hAnsi="Times New Roman" w:cs="Times New Roman"/>
          <w:sz w:val="27"/>
          <w:szCs w:val="27"/>
        </w:rPr>
        <w:t xml:space="preserve"> l'obscurantisme </w:t>
      </w:r>
      <w:r w:rsidR="00520BC6">
        <w:rPr>
          <w:rFonts w:ascii="Times New Roman" w:hAnsi="Times New Roman" w:cs="Times New Roman"/>
          <w:sz w:val="27"/>
          <w:szCs w:val="27"/>
        </w:rPr>
        <w:t>des sociétés. La dernière phrase du narrateur est révélatrice de sa clairvoyance et de l’ironie de la situation</w:t>
      </w:r>
    </w:p>
    <w:p w:rsidR="002D3851" w:rsidRDefault="002D3851" w:rsidP="002D3851">
      <w:pPr>
        <w:pStyle w:val="Paragraphedeliste"/>
        <w:rPr>
          <w:rFonts w:ascii="Times New Roman" w:hAnsi="Times New Roman" w:cs="Times New Roman"/>
          <w:sz w:val="27"/>
          <w:szCs w:val="27"/>
        </w:rPr>
      </w:pPr>
    </w:p>
    <w:p w:rsidR="002D3851" w:rsidRPr="002D3851" w:rsidRDefault="002D3851" w:rsidP="002D3851">
      <w:pPr>
        <w:pStyle w:val="Paragraphedeliste"/>
        <w:rPr>
          <w:rFonts w:ascii="Times New Roman" w:hAnsi="Times New Roman" w:cs="Times New Roman"/>
          <w:sz w:val="27"/>
          <w:szCs w:val="27"/>
        </w:rPr>
      </w:pPr>
    </w:p>
    <w:sectPr w:rsidR="002D3851" w:rsidRPr="002D3851" w:rsidSect="00F23DEF">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C9E" w:rsidRDefault="00C47C9E" w:rsidP="002162B6">
      <w:pPr>
        <w:spacing w:after="0" w:line="240" w:lineRule="auto"/>
      </w:pPr>
      <w:r>
        <w:separator/>
      </w:r>
    </w:p>
  </w:endnote>
  <w:endnote w:type="continuationSeparator" w:id="1">
    <w:p w:rsidR="00C47C9E" w:rsidRDefault="00C47C9E" w:rsidP="00216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C9E" w:rsidRDefault="00C47C9E" w:rsidP="002162B6">
      <w:pPr>
        <w:spacing w:after="0" w:line="240" w:lineRule="auto"/>
      </w:pPr>
      <w:r>
        <w:separator/>
      </w:r>
    </w:p>
  </w:footnote>
  <w:footnote w:type="continuationSeparator" w:id="1">
    <w:p w:rsidR="00C47C9E" w:rsidRDefault="00C47C9E" w:rsidP="002162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CA" w:rsidRDefault="001936CA">
    <w:pPr>
      <w:pStyle w:val="En-tte"/>
      <w:rPr>
        <w:rFonts w:ascii="Times New Roman" w:hAnsi="Times New Roman" w:cs="Times New Roman"/>
        <w:i/>
        <w:sz w:val="27"/>
        <w:szCs w:val="27"/>
      </w:rPr>
    </w:pPr>
    <w:r>
      <w:rPr>
        <w:rFonts w:ascii="Times New Roman" w:hAnsi="Times New Roman" w:cs="Times New Roman"/>
        <w:i/>
        <w:sz w:val="27"/>
        <w:szCs w:val="27"/>
      </w:rPr>
      <w:t>D.M. registre</w:t>
    </w:r>
  </w:p>
  <w:p w:rsidR="002162B6" w:rsidRPr="001936CA" w:rsidRDefault="002162B6">
    <w:pPr>
      <w:pStyle w:val="En-tte"/>
      <w:rPr>
        <w:rFonts w:ascii="Times New Roman" w:hAnsi="Times New Roman" w:cs="Times New Roman"/>
        <w:i/>
        <w:sz w:val="27"/>
        <w:szCs w:val="27"/>
      </w:rPr>
    </w:pPr>
    <w:r w:rsidRPr="001936CA">
      <w:rPr>
        <w:rFonts w:ascii="Times New Roman" w:hAnsi="Times New Roman" w:cs="Times New Roman"/>
        <w:i/>
        <w:sz w:val="27"/>
        <w:szCs w:val="27"/>
      </w:rPr>
      <w:t>Seconde EDC</w:t>
    </w:r>
  </w:p>
  <w:p w:rsidR="002162B6" w:rsidRPr="001936CA" w:rsidRDefault="002162B6">
    <w:pPr>
      <w:pStyle w:val="En-tte"/>
      <w:rPr>
        <w:rFonts w:ascii="Times New Roman" w:hAnsi="Times New Roman" w:cs="Times New Roman"/>
        <w:i/>
        <w:sz w:val="27"/>
        <w:szCs w:val="27"/>
      </w:rPr>
    </w:pPr>
    <w:r w:rsidRPr="001936CA">
      <w:rPr>
        <w:rFonts w:ascii="Times New Roman" w:hAnsi="Times New Roman" w:cs="Times New Roman"/>
        <w:i/>
        <w:sz w:val="27"/>
        <w:szCs w:val="27"/>
      </w:rPr>
      <w:t>Le 20 mai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D14"/>
    <w:multiLevelType w:val="hybridMultilevel"/>
    <w:tmpl w:val="E0ACDA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757762"/>
    <w:multiLevelType w:val="hybridMultilevel"/>
    <w:tmpl w:val="BCB4C2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ED3C3F"/>
    <w:multiLevelType w:val="hybridMultilevel"/>
    <w:tmpl w:val="D1D468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39560C"/>
    <w:multiLevelType w:val="hybridMultilevel"/>
    <w:tmpl w:val="70CC9D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1A97F9B"/>
    <w:multiLevelType w:val="hybridMultilevel"/>
    <w:tmpl w:val="2C4475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AB5EB9"/>
    <w:multiLevelType w:val="hybridMultilevel"/>
    <w:tmpl w:val="2816347C"/>
    <w:lvl w:ilvl="0" w:tplc="963E374E">
      <w:start w:val="1"/>
      <w:numFmt w:val="lowerLetter"/>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971405"/>
    <w:multiLevelType w:val="hybridMultilevel"/>
    <w:tmpl w:val="08A28D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BE364EA"/>
    <w:multiLevelType w:val="hybridMultilevel"/>
    <w:tmpl w:val="7EF065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3"/>
  </w:num>
  <w:num w:numId="5">
    <w:abstractNumId w:val="0"/>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F53854"/>
    <w:rsid w:val="001936CA"/>
    <w:rsid w:val="001D638D"/>
    <w:rsid w:val="002162B6"/>
    <w:rsid w:val="002D016B"/>
    <w:rsid w:val="002D3851"/>
    <w:rsid w:val="00436DBE"/>
    <w:rsid w:val="00520BC6"/>
    <w:rsid w:val="00720623"/>
    <w:rsid w:val="008570B5"/>
    <w:rsid w:val="008D5D35"/>
    <w:rsid w:val="00AF0B8A"/>
    <w:rsid w:val="00AF75D9"/>
    <w:rsid w:val="00C47C9E"/>
    <w:rsid w:val="00DF6431"/>
    <w:rsid w:val="00E36483"/>
    <w:rsid w:val="00E57943"/>
    <w:rsid w:val="00E64F6B"/>
    <w:rsid w:val="00F23DEF"/>
    <w:rsid w:val="00F35AC0"/>
    <w:rsid w:val="00F53854"/>
    <w:rsid w:val="00FB521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854"/>
    <w:pPr>
      <w:ind w:left="720"/>
      <w:contextualSpacing/>
    </w:pPr>
  </w:style>
  <w:style w:type="paragraph" w:styleId="En-tte">
    <w:name w:val="header"/>
    <w:basedOn w:val="Normal"/>
    <w:link w:val="En-tteCar"/>
    <w:uiPriority w:val="99"/>
    <w:unhideWhenUsed/>
    <w:rsid w:val="002162B6"/>
    <w:pPr>
      <w:tabs>
        <w:tab w:val="center" w:pos="4536"/>
        <w:tab w:val="right" w:pos="9072"/>
      </w:tabs>
      <w:spacing w:after="0" w:line="240" w:lineRule="auto"/>
    </w:pPr>
  </w:style>
  <w:style w:type="character" w:customStyle="1" w:styleId="En-tteCar">
    <w:name w:val="En-tête Car"/>
    <w:basedOn w:val="Policepardfaut"/>
    <w:link w:val="En-tte"/>
    <w:uiPriority w:val="99"/>
    <w:rsid w:val="002162B6"/>
  </w:style>
  <w:style w:type="paragraph" w:styleId="Pieddepage">
    <w:name w:val="footer"/>
    <w:basedOn w:val="Normal"/>
    <w:link w:val="PieddepageCar"/>
    <w:uiPriority w:val="99"/>
    <w:unhideWhenUsed/>
    <w:rsid w:val="002162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2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663</Words>
  <Characters>3650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Dom</cp:lastModifiedBy>
  <cp:revision>2</cp:revision>
  <dcterms:created xsi:type="dcterms:W3CDTF">2020-05-20T10:33:00Z</dcterms:created>
  <dcterms:modified xsi:type="dcterms:W3CDTF">2020-05-20T10:33:00Z</dcterms:modified>
</cp:coreProperties>
</file>