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D55" w:rsidRPr="00973881" w:rsidRDefault="00E12D55" w:rsidP="001E1ECD">
      <w:pPr>
        <w:rPr>
          <w:b/>
          <w:bCs/>
          <w:i/>
          <w:iCs/>
        </w:rPr>
      </w:pPr>
      <w:r w:rsidRPr="00973881">
        <w:rPr>
          <w:b/>
          <w:bCs/>
          <w:highlight w:val="lightGray"/>
        </w:rPr>
        <w:t xml:space="preserve">Lycée des Cadres                         </w:t>
      </w:r>
      <w:r w:rsidR="001E1ECD" w:rsidRPr="00973881">
        <w:rPr>
          <w:b/>
          <w:bCs/>
          <w:highlight w:val="lightGray"/>
        </w:rPr>
        <w:t xml:space="preserve">                    </w:t>
      </w:r>
      <w:r w:rsidRPr="00973881">
        <w:rPr>
          <w:b/>
          <w:bCs/>
          <w:highlight w:val="lightGray"/>
        </w:rPr>
        <w:t xml:space="preserve"> Devoir de SVT                   </w:t>
      </w:r>
      <w:r w:rsidR="001E1ECD" w:rsidRPr="00973881">
        <w:rPr>
          <w:b/>
          <w:bCs/>
          <w:highlight w:val="lightGray"/>
        </w:rPr>
        <w:t xml:space="preserve">                            </w:t>
      </w:r>
      <w:r w:rsidRPr="00973881">
        <w:rPr>
          <w:b/>
          <w:bCs/>
          <w:highlight w:val="lightGray"/>
        </w:rPr>
        <w:t xml:space="preserve"> </w:t>
      </w:r>
      <w:proofErr w:type="spellStart"/>
      <w:r w:rsidRPr="00973881">
        <w:rPr>
          <w:b/>
          <w:bCs/>
          <w:highlight w:val="lightGray"/>
        </w:rPr>
        <w:t>Tle</w:t>
      </w:r>
      <w:proofErr w:type="spellEnd"/>
      <w:r w:rsidRPr="00973881">
        <w:rPr>
          <w:b/>
          <w:bCs/>
          <w:highlight w:val="lightGray"/>
        </w:rPr>
        <w:t xml:space="preserve"> S    Avril 2020</w:t>
      </w:r>
      <w:r>
        <w:t xml:space="preserve">  </w:t>
      </w:r>
      <w:r w:rsidR="001E1ECD">
        <w:t xml:space="preserve">                                               </w:t>
      </w:r>
      <w:r w:rsidRPr="00973881">
        <w:rPr>
          <w:b/>
          <w:bCs/>
          <w:i/>
          <w:iCs/>
        </w:rPr>
        <w:t>à rendre le 17 Avril</w:t>
      </w:r>
      <w:r w:rsidRPr="00973881">
        <w:rPr>
          <w:rFonts w:ascii="Arial" w:eastAsia="Times New Roman" w:hAnsi="Arial" w:cs="Arial"/>
          <w:b/>
          <w:bCs/>
          <w:i/>
          <w:iCs/>
          <w:color w:val="2D2D2D"/>
          <w:sz w:val="21"/>
          <w:szCs w:val="21"/>
          <w:lang w:eastAsia="fr-FR"/>
        </w:rPr>
        <w:t> </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822"/>
      </w:tblGrid>
      <w:tr w:rsidR="00E12D55" w:rsidRPr="00CF0EC6" w:rsidTr="007D2CEE">
        <w:trPr>
          <w:trHeight w:val="345"/>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90" w:type="dxa"/>
              <w:left w:w="360" w:type="dxa"/>
              <w:bottom w:w="90" w:type="dxa"/>
              <w:right w:w="360" w:type="dxa"/>
            </w:tcMar>
            <w:hideMark/>
          </w:tcPr>
          <w:p w:rsidR="00E12D55" w:rsidRPr="00CF0EC6" w:rsidRDefault="00E12D55" w:rsidP="007D2CEE">
            <w:pPr>
              <w:jc w:val="center"/>
              <w:rPr>
                <w:rFonts w:ascii="Arial" w:eastAsia="Times New Roman" w:hAnsi="Arial" w:cs="Arial"/>
                <w:color w:val="2D2D2D"/>
                <w:sz w:val="24"/>
                <w:szCs w:val="24"/>
                <w:lang w:eastAsia="fr-FR"/>
              </w:rPr>
            </w:pPr>
            <w:r w:rsidRPr="00CF0EC6">
              <w:rPr>
                <w:rFonts w:ascii="Arial" w:eastAsia="Times New Roman" w:hAnsi="Arial" w:cs="Arial"/>
                <w:b/>
                <w:bCs/>
                <w:color w:val="2D2D2D"/>
                <w:sz w:val="28"/>
                <w:szCs w:val="28"/>
                <w:lang w:eastAsia="fr-FR"/>
              </w:rPr>
              <w:t>GÉOTHERMIE ET PROPRIÉTÉS THERMIQUES DE LA TERRE</w:t>
            </w:r>
          </w:p>
        </w:tc>
      </w:tr>
    </w:tbl>
    <w:p w:rsidR="00E12D55" w:rsidRPr="001E1ECD" w:rsidRDefault="001E1ECD" w:rsidP="00E12D55">
      <w:pPr>
        <w:shd w:val="clear" w:color="auto" w:fill="FFFFFF"/>
        <w:rPr>
          <w:rFonts w:ascii="Arial" w:eastAsia="Times New Roman" w:hAnsi="Arial" w:cs="Arial"/>
          <w:b/>
          <w:bCs/>
          <w:color w:val="2D2D2D"/>
          <w:sz w:val="21"/>
          <w:szCs w:val="21"/>
          <w:u w:val="single"/>
          <w:lang w:eastAsia="fr-FR"/>
        </w:rPr>
      </w:pPr>
      <w:r w:rsidRPr="001E1ECD">
        <w:rPr>
          <w:rFonts w:ascii="Arial" w:eastAsia="Times New Roman" w:hAnsi="Arial" w:cs="Arial"/>
          <w:b/>
          <w:bCs/>
          <w:color w:val="2D2D2D"/>
          <w:sz w:val="21"/>
          <w:szCs w:val="21"/>
          <w:highlight w:val="lightGray"/>
          <w:u w:val="single"/>
          <w:lang w:eastAsia="fr-FR"/>
        </w:rPr>
        <w:t>Exercice 1</w:t>
      </w:r>
    </w:p>
    <w:p w:rsidR="00E12D55" w:rsidRDefault="00E12D55" w:rsidP="00E12D55">
      <w:pPr>
        <w:shd w:val="clear" w:color="auto" w:fill="FFFFFF"/>
        <w:rPr>
          <w:rFonts w:ascii="Arial" w:eastAsia="Times New Roman" w:hAnsi="Arial" w:cs="Arial"/>
          <w:color w:val="2D2D2D"/>
          <w:sz w:val="21"/>
          <w:szCs w:val="21"/>
          <w:lang w:eastAsia="fr-FR"/>
        </w:rPr>
      </w:pPr>
    </w:p>
    <w:p w:rsidR="00E12D55" w:rsidRPr="00CF0EC6" w:rsidRDefault="00E12D55" w:rsidP="00E12D55">
      <w:pPr>
        <w:shd w:val="clear" w:color="auto" w:fill="FFFFFF"/>
        <w:rPr>
          <w:rFonts w:ascii="Arial" w:eastAsia="Times New Roman" w:hAnsi="Arial" w:cs="Arial"/>
          <w:color w:val="2D2D2D"/>
          <w:sz w:val="21"/>
          <w:szCs w:val="21"/>
          <w:lang w:eastAsia="fr-FR"/>
        </w:rPr>
      </w:pPr>
      <w:r w:rsidRPr="00CF0EC6">
        <w:rPr>
          <w:rFonts w:ascii="Arial" w:eastAsia="Times New Roman" w:hAnsi="Arial" w:cs="Arial"/>
          <w:color w:val="2D2D2D"/>
          <w:sz w:val="21"/>
          <w:szCs w:val="21"/>
          <w:lang w:eastAsia="fr-FR"/>
        </w:rPr>
        <w:t xml:space="preserve">Au regard de sa géologie particulière, la région du Fossé Rhénan est une zone favorable à l’implantation de centrales géothermiques. Le site de </w:t>
      </w:r>
      <w:proofErr w:type="spellStart"/>
      <w:r w:rsidRPr="00CF0EC6">
        <w:rPr>
          <w:rFonts w:ascii="Arial" w:eastAsia="Times New Roman" w:hAnsi="Arial" w:cs="Arial"/>
          <w:color w:val="2D2D2D"/>
          <w:sz w:val="21"/>
          <w:szCs w:val="21"/>
          <w:lang w:eastAsia="fr-FR"/>
        </w:rPr>
        <w:t>Soultz-sous-Forêts</w:t>
      </w:r>
      <w:proofErr w:type="spellEnd"/>
      <w:r w:rsidRPr="00CF0EC6">
        <w:rPr>
          <w:rFonts w:ascii="Arial" w:eastAsia="Times New Roman" w:hAnsi="Arial" w:cs="Arial"/>
          <w:color w:val="2D2D2D"/>
          <w:sz w:val="21"/>
          <w:szCs w:val="21"/>
          <w:lang w:eastAsia="fr-FR"/>
        </w:rPr>
        <w:t xml:space="preserve"> a permis de démontrer qu’il était possible de produire de l’électricité à partir de l’eau accumulée dans les roches chaudes fracturées.</w:t>
      </w:r>
    </w:p>
    <w:p w:rsidR="00E12D55" w:rsidRPr="00CF0EC6" w:rsidRDefault="00E12D55" w:rsidP="00E12D55">
      <w:pPr>
        <w:shd w:val="clear" w:color="auto" w:fill="FFFFFF"/>
        <w:rPr>
          <w:rFonts w:ascii="Arial" w:eastAsia="Times New Roman" w:hAnsi="Arial" w:cs="Arial"/>
          <w:color w:val="2D2D2D"/>
          <w:sz w:val="21"/>
          <w:szCs w:val="21"/>
          <w:lang w:eastAsia="fr-FR"/>
        </w:rPr>
      </w:pPr>
      <w:r w:rsidRPr="00CF0EC6">
        <w:rPr>
          <w:rFonts w:ascii="Arial" w:eastAsia="Times New Roman" w:hAnsi="Arial" w:cs="Arial"/>
          <w:color w:val="2D2D2D"/>
          <w:sz w:val="21"/>
          <w:szCs w:val="21"/>
          <w:lang w:eastAsia="fr-FR"/>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9822"/>
      </w:tblGrid>
      <w:tr w:rsidR="00E12D55" w:rsidRPr="00CF0EC6" w:rsidTr="007D2CEE">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360" w:type="dxa"/>
              <w:bottom w:w="90" w:type="dxa"/>
              <w:right w:w="360" w:type="dxa"/>
            </w:tcMar>
            <w:hideMark/>
          </w:tcPr>
          <w:p w:rsidR="00E12D55" w:rsidRPr="00CF0EC6" w:rsidRDefault="00E12D55" w:rsidP="007D2CEE">
            <w:pPr>
              <w:rPr>
                <w:rFonts w:ascii="Arial" w:eastAsia="Times New Roman" w:hAnsi="Arial" w:cs="Arial"/>
                <w:color w:val="2D2D2D"/>
                <w:sz w:val="24"/>
                <w:szCs w:val="24"/>
                <w:lang w:eastAsia="fr-FR"/>
              </w:rPr>
            </w:pPr>
            <w:r w:rsidRPr="00CF0EC6">
              <w:rPr>
                <w:rFonts w:ascii="Arial" w:eastAsia="Times New Roman" w:hAnsi="Arial" w:cs="Arial"/>
                <w:b/>
                <w:bCs/>
                <w:color w:val="2D2D2D"/>
                <w:lang w:eastAsia="fr-FR"/>
              </w:rPr>
              <w:t>À partir de l’étude des documents, répondre aux questions du QCM en écrivant, sur la copie, le numéro de la question et la lettre correspondant à l’unique bonne réponse.</w:t>
            </w:r>
          </w:p>
        </w:tc>
      </w:tr>
    </w:tbl>
    <w:p w:rsidR="00E12D55" w:rsidRDefault="00E12D55" w:rsidP="00E12D55">
      <w:pPr>
        <w:shd w:val="clear" w:color="auto" w:fill="FFFFFF"/>
        <w:rPr>
          <w:rFonts w:ascii="Arial" w:eastAsia="Times New Roman" w:hAnsi="Arial" w:cs="Arial"/>
          <w:color w:val="2D2D2D"/>
          <w:sz w:val="21"/>
          <w:szCs w:val="21"/>
          <w:lang w:eastAsia="fr-FR"/>
        </w:rPr>
      </w:pPr>
      <w:r w:rsidRPr="00CF0EC6">
        <w:rPr>
          <w:rFonts w:ascii="Arial" w:eastAsia="Times New Roman" w:hAnsi="Arial" w:cs="Arial"/>
          <w:color w:val="2D2D2D"/>
          <w:sz w:val="21"/>
          <w:szCs w:val="21"/>
          <w:lang w:eastAsia="fr-FR"/>
        </w:rPr>
        <w:t> </w:t>
      </w:r>
    </w:p>
    <w:p w:rsidR="00E12D55" w:rsidRPr="00CF0EC6" w:rsidRDefault="00E12D55" w:rsidP="00E12D55">
      <w:pPr>
        <w:shd w:val="clear" w:color="auto" w:fill="FFFFFF"/>
        <w:rPr>
          <w:rFonts w:ascii="Arial" w:eastAsia="Times New Roman" w:hAnsi="Arial" w:cs="Arial"/>
          <w:color w:val="2D2D2D"/>
          <w:sz w:val="21"/>
          <w:szCs w:val="21"/>
          <w:lang w:eastAsia="fr-FR"/>
        </w:rPr>
      </w:pPr>
    </w:p>
    <w:p w:rsidR="00E12D55" w:rsidRPr="00CF0EC6" w:rsidRDefault="00E12D55" w:rsidP="00E12D55">
      <w:pPr>
        <w:shd w:val="clear" w:color="auto" w:fill="FFFFFF"/>
        <w:rPr>
          <w:rFonts w:ascii="Arial" w:eastAsia="Times New Roman" w:hAnsi="Arial" w:cs="Arial"/>
          <w:color w:val="2D2D2D"/>
          <w:sz w:val="21"/>
          <w:szCs w:val="21"/>
          <w:lang w:eastAsia="fr-FR"/>
        </w:rPr>
      </w:pPr>
      <w:r w:rsidRPr="00CF0EC6">
        <w:rPr>
          <w:rFonts w:ascii="Arial" w:eastAsia="Times New Roman" w:hAnsi="Arial" w:cs="Arial"/>
          <w:b/>
          <w:bCs/>
          <w:color w:val="2D2D2D"/>
          <w:sz w:val="21"/>
          <w:szCs w:val="21"/>
          <w:lang w:eastAsia="fr-FR"/>
        </w:rPr>
        <w:t xml:space="preserve">Document 1 : Carte des profondeurs du </w:t>
      </w:r>
      <w:proofErr w:type="spellStart"/>
      <w:r w:rsidRPr="00CF0EC6">
        <w:rPr>
          <w:rFonts w:ascii="Arial" w:eastAsia="Times New Roman" w:hAnsi="Arial" w:cs="Arial"/>
          <w:b/>
          <w:bCs/>
          <w:color w:val="2D2D2D"/>
          <w:sz w:val="21"/>
          <w:szCs w:val="21"/>
          <w:lang w:eastAsia="fr-FR"/>
        </w:rPr>
        <w:t>Moho</w:t>
      </w:r>
      <w:proofErr w:type="spellEnd"/>
      <w:r w:rsidRPr="00CF0EC6">
        <w:rPr>
          <w:rFonts w:ascii="Arial" w:eastAsia="Times New Roman" w:hAnsi="Arial" w:cs="Arial"/>
          <w:b/>
          <w:bCs/>
          <w:color w:val="2D2D2D"/>
          <w:sz w:val="21"/>
          <w:szCs w:val="21"/>
          <w:lang w:eastAsia="fr-FR"/>
        </w:rPr>
        <w:t xml:space="preserve"> dans l’est de la France</w:t>
      </w:r>
    </w:p>
    <w:p w:rsidR="00E12D55" w:rsidRPr="00CF0EC6" w:rsidRDefault="00E12D55" w:rsidP="00E12D55">
      <w:pPr>
        <w:shd w:val="clear" w:color="auto" w:fill="FFFFFF"/>
        <w:rPr>
          <w:rFonts w:ascii="Arial" w:eastAsia="Times New Roman" w:hAnsi="Arial" w:cs="Arial"/>
          <w:color w:val="2D2D2D"/>
          <w:sz w:val="21"/>
          <w:szCs w:val="21"/>
          <w:lang w:eastAsia="fr-FR"/>
        </w:rPr>
      </w:pPr>
      <w:r>
        <w:rPr>
          <w:rFonts w:ascii="Arial" w:eastAsia="Times New Roman" w:hAnsi="Arial" w:cs="Arial"/>
          <w:noProof/>
          <w:color w:val="2D2D2D"/>
          <w:sz w:val="21"/>
          <w:szCs w:val="21"/>
          <w:lang w:eastAsia="fr-FR"/>
        </w:rPr>
        <w:drawing>
          <wp:inline distT="0" distB="0" distL="0" distR="0">
            <wp:extent cx="6667500" cy="2943225"/>
            <wp:effectExtent l="19050" t="0" r="0" b="0"/>
            <wp:docPr id="3" name="Image 1" descr="soul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ltz"/>
                    <pic:cNvPicPr>
                      <a:picLocks noChangeAspect="1" noChangeArrowheads="1"/>
                    </pic:cNvPicPr>
                  </pic:nvPicPr>
                  <pic:blipFill>
                    <a:blip r:embed="rId6"/>
                    <a:srcRect/>
                    <a:stretch>
                      <a:fillRect/>
                    </a:stretch>
                  </pic:blipFill>
                  <pic:spPr bwMode="auto">
                    <a:xfrm>
                      <a:off x="0" y="0"/>
                      <a:ext cx="6667500" cy="2943225"/>
                    </a:xfrm>
                    <a:prstGeom prst="rect">
                      <a:avLst/>
                    </a:prstGeom>
                    <a:noFill/>
                    <a:ln w="9525">
                      <a:noFill/>
                      <a:miter lim="800000"/>
                      <a:headEnd/>
                      <a:tailEnd/>
                    </a:ln>
                  </pic:spPr>
                </pic:pic>
              </a:graphicData>
            </a:graphic>
          </wp:inline>
        </w:drawing>
      </w:r>
    </w:p>
    <w:p w:rsidR="00E12D55" w:rsidRDefault="00E12D55" w:rsidP="00E12D55">
      <w:pPr>
        <w:shd w:val="clear" w:color="auto" w:fill="FFFFFF"/>
        <w:jc w:val="right"/>
        <w:rPr>
          <w:rFonts w:ascii="Arial" w:eastAsia="Times New Roman" w:hAnsi="Arial" w:cs="Arial"/>
          <w:i/>
          <w:iCs/>
          <w:color w:val="2D2D2D"/>
          <w:sz w:val="21"/>
          <w:szCs w:val="21"/>
          <w:lang w:eastAsia="fr-FR"/>
        </w:rPr>
      </w:pPr>
    </w:p>
    <w:p w:rsidR="00E12D55" w:rsidRPr="00CF0EC6" w:rsidRDefault="00E12D55" w:rsidP="00E12D55">
      <w:pPr>
        <w:shd w:val="clear" w:color="auto" w:fill="FFFFFF"/>
        <w:jc w:val="right"/>
        <w:rPr>
          <w:rFonts w:ascii="Arial" w:eastAsia="Times New Roman" w:hAnsi="Arial" w:cs="Arial"/>
          <w:color w:val="2D2D2D"/>
          <w:sz w:val="21"/>
          <w:szCs w:val="21"/>
          <w:lang w:eastAsia="fr-FR"/>
        </w:rPr>
      </w:pPr>
      <w:r w:rsidRPr="00CF0EC6">
        <w:rPr>
          <w:rFonts w:ascii="Arial" w:eastAsia="Times New Roman" w:hAnsi="Arial" w:cs="Arial"/>
          <w:i/>
          <w:iCs/>
          <w:color w:val="2D2D2D"/>
          <w:sz w:val="21"/>
          <w:szCs w:val="21"/>
          <w:lang w:eastAsia="fr-FR"/>
        </w:rPr>
        <w:t xml:space="preserve">D’après </w:t>
      </w:r>
      <w:proofErr w:type="spellStart"/>
      <w:r w:rsidRPr="00CF0EC6">
        <w:rPr>
          <w:rFonts w:ascii="Arial" w:eastAsia="Times New Roman" w:hAnsi="Arial" w:cs="Arial"/>
          <w:i/>
          <w:iCs/>
          <w:color w:val="2D2D2D"/>
          <w:sz w:val="21"/>
          <w:szCs w:val="21"/>
          <w:lang w:eastAsia="fr-FR"/>
        </w:rPr>
        <w:t>Dercourt</w:t>
      </w:r>
      <w:proofErr w:type="spellEnd"/>
      <w:r w:rsidRPr="00CF0EC6">
        <w:rPr>
          <w:rFonts w:ascii="Arial" w:eastAsia="Times New Roman" w:hAnsi="Arial" w:cs="Arial"/>
          <w:i/>
          <w:iCs/>
          <w:color w:val="2D2D2D"/>
          <w:sz w:val="21"/>
          <w:szCs w:val="21"/>
          <w:lang w:eastAsia="fr-FR"/>
        </w:rPr>
        <w:t xml:space="preserve">, Géologie et géodynamique de la France, Ed. </w:t>
      </w:r>
      <w:proofErr w:type="spellStart"/>
      <w:r w:rsidRPr="00CF0EC6">
        <w:rPr>
          <w:rFonts w:ascii="Arial" w:eastAsia="Times New Roman" w:hAnsi="Arial" w:cs="Arial"/>
          <w:i/>
          <w:iCs/>
          <w:color w:val="2D2D2D"/>
          <w:sz w:val="21"/>
          <w:szCs w:val="21"/>
          <w:lang w:eastAsia="fr-FR"/>
        </w:rPr>
        <w:t>Dunod</w:t>
      </w:r>
      <w:proofErr w:type="spellEnd"/>
    </w:p>
    <w:p w:rsidR="00E12D55" w:rsidRPr="00CF0EC6" w:rsidRDefault="00E12D55" w:rsidP="00E12D55">
      <w:pPr>
        <w:shd w:val="clear" w:color="auto" w:fill="FFFFFF"/>
        <w:rPr>
          <w:rFonts w:ascii="Arial" w:eastAsia="Times New Roman" w:hAnsi="Arial" w:cs="Arial"/>
          <w:color w:val="2D2D2D"/>
          <w:sz w:val="21"/>
          <w:szCs w:val="21"/>
          <w:lang w:eastAsia="fr-FR"/>
        </w:rPr>
      </w:pPr>
      <w:r w:rsidRPr="00CF0EC6">
        <w:rPr>
          <w:rFonts w:ascii="Arial" w:eastAsia="Times New Roman" w:hAnsi="Arial" w:cs="Arial"/>
          <w:color w:val="2D2D2D"/>
          <w:sz w:val="21"/>
          <w:szCs w:val="21"/>
          <w:lang w:eastAsia="fr-FR"/>
        </w:rPr>
        <w:t> </w:t>
      </w:r>
    </w:p>
    <w:p w:rsidR="001E1ECD" w:rsidRDefault="001E1ECD" w:rsidP="00E12D55">
      <w:pPr>
        <w:shd w:val="clear" w:color="auto" w:fill="FFFFFF"/>
        <w:rPr>
          <w:rFonts w:ascii="Arial" w:eastAsia="Times New Roman" w:hAnsi="Arial" w:cs="Arial"/>
          <w:b/>
          <w:bCs/>
          <w:color w:val="2D2D2D"/>
          <w:sz w:val="21"/>
          <w:szCs w:val="21"/>
          <w:lang w:eastAsia="fr-FR"/>
        </w:rPr>
      </w:pPr>
    </w:p>
    <w:p w:rsidR="001E1ECD" w:rsidRDefault="001E1ECD" w:rsidP="00E12D55">
      <w:pPr>
        <w:shd w:val="clear" w:color="auto" w:fill="FFFFFF"/>
        <w:rPr>
          <w:rFonts w:ascii="Arial" w:eastAsia="Times New Roman" w:hAnsi="Arial" w:cs="Arial"/>
          <w:b/>
          <w:bCs/>
          <w:color w:val="2D2D2D"/>
          <w:sz w:val="21"/>
          <w:szCs w:val="21"/>
          <w:lang w:eastAsia="fr-FR"/>
        </w:rPr>
      </w:pPr>
    </w:p>
    <w:p w:rsidR="00E12D55" w:rsidRPr="00CF0EC6" w:rsidRDefault="00E12D55" w:rsidP="00E12D55">
      <w:pPr>
        <w:shd w:val="clear" w:color="auto" w:fill="FFFFFF"/>
        <w:rPr>
          <w:rFonts w:ascii="Arial" w:eastAsia="Times New Roman" w:hAnsi="Arial" w:cs="Arial"/>
          <w:color w:val="2D2D2D"/>
          <w:sz w:val="21"/>
          <w:szCs w:val="21"/>
          <w:lang w:eastAsia="fr-FR"/>
        </w:rPr>
      </w:pPr>
      <w:r w:rsidRPr="00CF0EC6">
        <w:rPr>
          <w:rFonts w:ascii="Arial" w:eastAsia="Times New Roman" w:hAnsi="Arial" w:cs="Arial"/>
          <w:b/>
          <w:bCs/>
          <w:color w:val="2D2D2D"/>
          <w:sz w:val="21"/>
          <w:szCs w:val="21"/>
          <w:lang w:eastAsia="fr-FR"/>
        </w:rPr>
        <w:lastRenderedPageBreak/>
        <w:t xml:space="preserve">Document 2 : Principe de la géothermie profonde à </w:t>
      </w:r>
      <w:proofErr w:type="spellStart"/>
      <w:r w:rsidRPr="00CF0EC6">
        <w:rPr>
          <w:rFonts w:ascii="Arial" w:eastAsia="Times New Roman" w:hAnsi="Arial" w:cs="Arial"/>
          <w:b/>
          <w:bCs/>
          <w:color w:val="2D2D2D"/>
          <w:sz w:val="21"/>
          <w:szCs w:val="21"/>
          <w:lang w:eastAsia="fr-FR"/>
        </w:rPr>
        <w:t>Soultz-sous-Forêts</w:t>
      </w:r>
      <w:proofErr w:type="spellEnd"/>
      <w:r w:rsidRPr="00CF0EC6">
        <w:rPr>
          <w:rFonts w:ascii="Arial" w:eastAsia="Times New Roman" w:hAnsi="Arial" w:cs="Arial"/>
          <w:b/>
          <w:bCs/>
          <w:color w:val="2D2D2D"/>
          <w:sz w:val="21"/>
          <w:szCs w:val="21"/>
          <w:lang w:eastAsia="fr-FR"/>
        </w:rPr>
        <w:t>.</w:t>
      </w:r>
    </w:p>
    <w:p w:rsidR="00E12D55" w:rsidRDefault="00E12D55" w:rsidP="00E12D55">
      <w:pPr>
        <w:shd w:val="clear" w:color="auto" w:fill="FFFFFF"/>
        <w:rPr>
          <w:rFonts w:ascii="Arial" w:eastAsia="Times New Roman" w:hAnsi="Arial" w:cs="Arial"/>
          <w:color w:val="2D2D2D"/>
          <w:sz w:val="21"/>
          <w:szCs w:val="21"/>
          <w:lang w:eastAsia="fr-FR"/>
        </w:rPr>
      </w:pPr>
    </w:p>
    <w:p w:rsidR="00E12D55" w:rsidRDefault="00E12D55" w:rsidP="00E12D55">
      <w:pPr>
        <w:shd w:val="clear" w:color="auto" w:fill="FFFFFF"/>
        <w:rPr>
          <w:rFonts w:ascii="Arial" w:eastAsia="Times New Roman" w:hAnsi="Arial" w:cs="Arial"/>
          <w:color w:val="2D2D2D"/>
          <w:sz w:val="21"/>
          <w:szCs w:val="21"/>
          <w:lang w:eastAsia="fr-FR"/>
        </w:rPr>
      </w:pPr>
      <w:r w:rsidRPr="00CF0EC6">
        <w:rPr>
          <w:rFonts w:ascii="Arial" w:eastAsia="Times New Roman" w:hAnsi="Arial" w:cs="Arial"/>
          <w:color w:val="2D2D2D"/>
          <w:sz w:val="21"/>
          <w:szCs w:val="21"/>
          <w:lang w:eastAsia="fr-FR"/>
        </w:rPr>
        <w:t xml:space="preserve">Le site de </w:t>
      </w:r>
      <w:proofErr w:type="spellStart"/>
      <w:r w:rsidRPr="00CF0EC6">
        <w:rPr>
          <w:rFonts w:ascii="Arial" w:eastAsia="Times New Roman" w:hAnsi="Arial" w:cs="Arial"/>
          <w:color w:val="2D2D2D"/>
          <w:sz w:val="21"/>
          <w:szCs w:val="21"/>
          <w:lang w:eastAsia="fr-FR"/>
        </w:rPr>
        <w:t>Soultz-sous-Forêts</w:t>
      </w:r>
      <w:proofErr w:type="spellEnd"/>
      <w:r w:rsidRPr="00CF0EC6">
        <w:rPr>
          <w:rFonts w:ascii="Arial" w:eastAsia="Times New Roman" w:hAnsi="Arial" w:cs="Arial"/>
          <w:color w:val="2D2D2D"/>
          <w:sz w:val="21"/>
          <w:szCs w:val="21"/>
          <w:lang w:eastAsia="fr-FR"/>
        </w:rPr>
        <w:t xml:space="preserve"> compte trois puits jusqu’à 5 000 mètres de profondeur : un puits d’injection d’eau froide et deux pour la récupération de l’eau chaude. La production d’électricité a commencé en juin 2008, grâce à une turbine à vapeur utilisant la chaleur prélevée dans l’eau. L’échangeur thermique est relié au réseau électrique depuis le 1er janvier 2011.</w:t>
      </w:r>
    </w:p>
    <w:p w:rsidR="00E12D55" w:rsidRPr="00CF0EC6" w:rsidRDefault="00E12D55" w:rsidP="00E12D55">
      <w:pPr>
        <w:shd w:val="clear" w:color="auto" w:fill="FFFFFF"/>
        <w:rPr>
          <w:rFonts w:ascii="Arial" w:eastAsia="Times New Roman" w:hAnsi="Arial" w:cs="Arial"/>
          <w:color w:val="2D2D2D"/>
          <w:sz w:val="21"/>
          <w:szCs w:val="21"/>
          <w:lang w:eastAsia="fr-FR"/>
        </w:rPr>
      </w:pPr>
    </w:p>
    <w:p w:rsidR="00E12D55" w:rsidRPr="00CF0EC6" w:rsidRDefault="00E12D55" w:rsidP="00E12D55">
      <w:pPr>
        <w:shd w:val="clear" w:color="auto" w:fill="FFFFFF"/>
        <w:rPr>
          <w:rFonts w:ascii="Arial" w:eastAsia="Times New Roman" w:hAnsi="Arial" w:cs="Arial"/>
          <w:color w:val="2D2D2D"/>
          <w:sz w:val="21"/>
          <w:szCs w:val="21"/>
          <w:lang w:eastAsia="fr-FR"/>
        </w:rPr>
      </w:pPr>
      <w:r>
        <w:rPr>
          <w:rFonts w:ascii="Arial" w:eastAsia="Times New Roman" w:hAnsi="Arial" w:cs="Arial"/>
          <w:noProof/>
          <w:color w:val="2D2D2D"/>
          <w:sz w:val="21"/>
          <w:szCs w:val="21"/>
          <w:lang w:eastAsia="fr-FR"/>
        </w:rPr>
        <w:drawing>
          <wp:inline distT="0" distB="0" distL="0" distR="0">
            <wp:extent cx="6543675" cy="4972050"/>
            <wp:effectExtent l="19050" t="0" r="9525" b="0"/>
            <wp:docPr id="4" name="Image 2" descr="princi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ncipe"/>
                    <pic:cNvPicPr>
                      <a:picLocks noChangeAspect="1" noChangeArrowheads="1"/>
                    </pic:cNvPicPr>
                  </pic:nvPicPr>
                  <pic:blipFill>
                    <a:blip r:embed="rId7"/>
                    <a:srcRect/>
                    <a:stretch>
                      <a:fillRect/>
                    </a:stretch>
                  </pic:blipFill>
                  <pic:spPr bwMode="auto">
                    <a:xfrm>
                      <a:off x="0" y="0"/>
                      <a:ext cx="6543675" cy="4972050"/>
                    </a:xfrm>
                    <a:prstGeom prst="rect">
                      <a:avLst/>
                    </a:prstGeom>
                    <a:noFill/>
                    <a:ln w="9525">
                      <a:noFill/>
                      <a:miter lim="800000"/>
                      <a:headEnd/>
                      <a:tailEnd/>
                    </a:ln>
                  </pic:spPr>
                </pic:pic>
              </a:graphicData>
            </a:graphic>
          </wp:inline>
        </w:drawing>
      </w:r>
    </w:p>
    <w:p w:rsidR="00E12D55" w:rsidRPr="00CF0EC6" w:rsidRDefault="00E12D55" w:rsidP="00E12D55">
      <w:pPr>
        <w:shd w:val="clear" w:color="auto" w:fill="FFFFFF"/>
        <w:jc w:val="right"/>
        <w:rPr>
          <w:rFonts w:ascii="Arial" w:eastAsia="Times New Roman" w:hAnsi="Arial" w:cs="Arial"/>
          <w:color w:val="2D2D2D"/>
          <w:sz w:val="21"/>
          <w:szCs w:val="21"/>
          <w:lang w:eastAsia="fr-FR"/>
        </w:rPr>
      </w:pPr>
      <w:r w:rsidRPr="00CF0EC6">
        <w:rPr>
          <w:rFonts w:ascii="Arial" w:eastAsia="Times New Roman" w:hAnsi="Arial" w:cs="Arial"/>
          <w:i/>
          <w:iCs/>
          <w:color w:val="2D2D2D"/>
          <w:sz w:val="21"/>
          <w:szCs w:val="21"/>
          <w:lang w:eastAsia="fr-FR"/>
        </w:rPr>
        <w:t>D’après BRGM, 2004, Les enjeux des Géosciences, fiche n°6</w:t>
      </w:r>
    </w:p>
    <w:p w:rsidR="001E1ECD" w:rsidRDefault="001E1ECD" w:rsidP="00E12D55">
      <w:pPr>
        <w:shd w:val="clear" w:color="auto" w:fill="FFFFFF"/>
        <w:rPr>
          <w:rFonts w:ascii="Arial" w:eastAsia="Times New Roman" w:hAnsi="Arial" w:cs="Arial"/>
          <w:color w:val="2D2D2D"/>
          <w:sz w:val="21"/>
          <w:szCs w:val="21"/>
          <w:lang w:eastAsia="fr-FR"/>
        </w:rPr>
      </w:pPr>
    </w:p>
    <w:p w:rsidR="001E1ECD" w:rsidRDefault="001E1ECD" w:rsidP="00E12D55">
      <w:pPr>
        <w:shd w:val="clear" w:color="auto" w:fill="FFFFFF"/>
        <w:rPr>
          <w:rFonts w:ascii="Arial" w:eastAsia="Times New Roman" w:hAnsi="Arial" w:cs="Arial"/>
          <w:color w:val="2D2D2D"/>
          <w:sz w:val="21"/>
          <w:szCs w:val="21"/>
          <w:lang w:eastAsia="fr-FR"/>
        </w:rPr>
      </w:pPr>
    </w:p>
    <w:p w:rsidR="001E1ECD" w:rsidRDefault="001E1ECD" w:rsidP="00E12D55">
      <w:pPr>
        <w:shd w:val="clear" w:color="auto" w:fill="FFFFFF"/>
        <w:rPr>
          <w:rFonts w:ascii="Arial" w:eastAsia="Times New Roman" w:hAnsi="Arial" w:cs="Arial"/>
          <w:color w:val="2D2D2D"/>
          <w:sz w:val="21"/>
          <w:szCs w:val="21"/>
          <w:lang w:eastAsia="fr-FR"/>
        </w:rPr>
      </w:pPr>
    </w:p>
    <w:p w:rsidR="001E1ECD" w:rsidRDefault="001E1ECD" w:rsidP="00E12D55">
      <w:pPr>
        <w:shd w:val="clear" w:color="auto" w:fill="FFFFFF"/>
        <w:rPr>
          <w:rFonts w:ascii="Arial" w:eastAsia="Times New Roman" w:hAnsi="Arial" w:cs="Arial"/>
          <w:color w:val="2D2D2D"/>
          <w:sz w:val="21"/>
          <w:szCs w:val="21"/>
          <w:lang w:eastAsia="fr-FR"/>
        </w:rPr>
      </w:pPr>
    </w:p>
    <w:p w:rsidR="001E1ECD" w:rsidRDefault="001E1ECD" w:rsidP="00E12D55">
      <w:pPr>
        <w:shd w:val="clear" w:color="auto" w:fill="FFFFFF"/>
        <w:rPr>
          <w:rFonts w:ascii="Arial" w:eastAsia="Times New Roman" w:hAnsi="Arial" w:cs="Arial"/>
          <w:color w:val="2D2D2D"/>
          <w:sz w:val="21"/>
          <w:szCs w:val="21"/>
          <w:lang w:eastAsia="fr-FR"/>
        </w:rPr>
      </w:pPr>
    </w:p>
    <w:p w:rsidR="00E12D55" w:rsidRPr="00CF0EC6" w:rsidRDefault="00E12D55" w:rsidP="00E12D55">
      <w:pPr>
        <w:shd w:val="clear" w:color="auto" w:fill="FFFFFF"/>
        <w:rPr>
          <w:rFonts w:ascii="Arial" w:eastAsia="Times New Roman" w:hAnsi="Arial" w:cs="Arial"/>
          <w:color w:val="2D2D2D"/>
          <w:sz w:val="21"/>
          <w:szCs w:val="21"/>
          <w:lang w:eastAsia="fr-FR"/>
        </w:rPr>
      </w:pPr>
      <w:r w:rsidRPr="00CF0EC6">
        <w:rPr>
          <w:rFonts w:ascii="Arial" w:eastAsia="Times New Roman" w:hAnsi="Arial" w:cs="Arial"/>
          <w:color w:val="2D2D2D"/>
          <w:sz w:val="21"/>
          <w:szCs w:val="21"/>
          <w:lang w:eastAsia="fr-FR"/>
        </w:rPr>
        <w:t> </w:t>
      </w:r>
    </w:p>
    <w:p w:rsidR="00E12D55" w:rsidRPr="00CF0EC6" w:rsidRDefault="00E12D55" w:rsidP="00E12D55">
      <w:pPr>
        <w:shd w:val="clear" w:color="auto" w:fill="FFFFFF"/>
        <w:rPr>
          <w:rFonts w:ascii="Arial" w:eastAsia="Times New Roman" w:hAnsi="Arial" w:cs="Arial"/>
          <w:color w:val="2D2D2D"/>
          <w:sz w:val="21"/>
          <w:szCs w:val="21"/>
          <w:lang w:eastAsia="fr-FR"/>
        </w:rPr>
      </w:pPr>
      <w:r w:rsidRPr="00CF0EC6">
        <w:rPr>
          <w:rFonts w:ascii="Arial" w:eastAsia="Times New Roman" w:hAnsi="Arial" w:cs="Arial"/>
          <w:b/>
          <w:bCs/>
          <w:color w:val="2D2D2D"/>
          <w:sz w:val="21"/>
          <w:szCs w:val="21"/>
          <w:lang w:eastAsia="fr-FR"/>
        </w:rPr>
        <w:lastRenderedPageBreak/>
        <w:t xml:space="preserve">Question 1 – La profondeur du </w:t>
      </w:r>
      <w:proofErr w:type="spellStart"/>
      <w:r w:rsidRPr="00CF0EC6">
        <w:rPr>
          <w:rFonts w:ascii="Arial" w:eastAsia="Times New Roman" w:hAnsi="Arial" w:cs="Arial"/>
          <w:b/>
          <w:bCs/>
          <w:color w:val="2D2D2D"/>
          <w:sz w:val="21"/>
          <w:szCs w:val="21"/>
          <w:lang w:eastAsia="fr-FR"/>
        </w:rPr>
        <w:t>Moho</w:t>
      </w:r>
      <w:proofErr w:type="spellEnd"/>
      <w:r w:rsidRPr="00CF0EC6">
        <w:rPr>
          <w:rFonts w:ascii="Arial" w:eastAsia="Times New Roman" w:hAnsi="Arial" w:cs="Arial"/>
          <w:b/>
          <w:bCs/>
          <w:color w:val="2D2D2D"/>
          <w:sz w:val="21"/>
          <w:szCs w:val="21"/>
          <w:lang w:eastAsia="fr-FR"/>
        </w:rPr>
        <w:t xml:space="preserve"> au niveau de </w:t>
      </w:r>
      <w:proofErr w:type="spellStart"/>
      <w:r w:rsidRPr="00CF0EC6">
        <w:rPr>
          <w:rFonts w:ascii="Arial" w:eastAsia="Times New Roman" w:hAnsi="Arial" w:cs="Arial"/>
          <w:b/>
          <w:bCs/>
          <w:color w:val="2D2D2D"/>
          <w:sz w:val="21"/>
          <w:szCs w:val="21"/>
          <w:lang w:eastAsia="fr-FR"/>
        </w:rPr>
        <w:t>Soultz-sous-Forêts</w:t>
      </w:r>
      <w:proofErr w:type="spellEnd"/>
      <w:r w:rsidRPr="00CF0EC6">
        <w:rPr>
          <w:rFonts w:ascii="Arial" w:eastAsia="Times New Roman" w:hAnsi="Arial" w:cs="Arial"/>
          <w:b/>
          <w:bCs/>
          <w:color w:val="2D2D2D"/>
          <w:sz w:val="21"/>
          <w:szCs w:val="21"/>
          <w:lang w:eastAsia="fr-FR"/>
        </w:rPr>
        <w:t xml:space="preserve"> est :</w:t>
      </w:r>
      <w:r w:rsidRPr="00CF0EC6">
        <w:rPr>
          <w:rFonts w:ascii="Arial" w:eastAsia="Times New Roman" w:hAnsi="Arial" w:cs="Arial"/>
          <w:b/>
          <w:bCs/>
          <w:color w:val="2D2D2D"/>
          <w:sz w:val="21"/>
          <w:szCs w:val="21"/>
          <w:lang w:eastAsia="fr-FR"/>
        </w:rPr>
        <w:br/>
      </w:r>
      <w:r w:rsidRPr="00CF0EC6">
        <w:rPr>
          <w:rFonts w:ascii="Arial" w:eastAsia="Times New Roman" w:hAnsi="Arial" w:cs="Arial"/>
          <w:color w:val="2D2D2D"/>
          <w:sz w:val="21"/>
          <w:szCs w:val="21"/>
          <w:lang w:eastAsia="fr-FR"/>
        </w:rPr>
        <w:t>a)         inférieure à 26 km.</w:t>
      </w:r>
      <w:r w:rsidRPr="00CF0EC6">
        <w:rPr>
          <w:rFonts w:ascii="Arial" w:eastAsia="Times New Roman" w:hAnsi="Arial" w:cs="Arial"/>
          <w:color w:val="2D2D2D"/>
          <w:sz w:val="21"/>
          <w:szCs w:val="21"/>
          <w:lang w:eastAsia="fr-FR"/>
        </w:rPr>
        <w:br/>
        <w:t>b)         supérieure à 27 km.</w:t>
      </w:r>
      <w:r w:rsidRPr="00CF0EC6">
        <w:rPr>
          <w:rFonts w:ascii="Arial" w:eastAsia="Times New Roman" w:hAnsi="Arial" w:cs="Arial"/>
          <w:color w:val="2D2D2D"/>
          <w:sz w:val="21"/>
          <w:szCs w:val="21"/>
          <w:lang w:eastAsia="fr-FR"/>
        </w:rPr>
        <w:br/>
        <w:t>c)         supérieure à 25 km.</w:t>
      </w:r>
      <w:r w:rsidRPr="00CF0EC6">
        <w:rPr>
          <w:rFonts w:ascii="Arial" w:eastAsia="Times New Roman" w:hAnsi="Arial" w:cs="Arial"/>
          <w:color w:val="2D2D2D"/>
          <w:sz w:val="21"/>
          <w:szCs w:val="21"/>
          <w:lang w:eastAsia="fr-FR"/>
        </w:rPr>
        <w:br/>
        <w:t>d)         de 30 km.</w:t>
      </w:r>
    </w:p>
    <w:p w:rsidR="00E12D55" w:rsidRPr="00CF0EC6" w:rsidRDefault="00E12D55" w:rsidP="00E12D55">
      <w:pPr>
        <w:shd w:val="clear" w:color="auto" w:fill="FFFFFF"/>
        <w:rPr>
          <w:rFonts w:ascii="Arial" w:eastAsia="Times New Roman" w:hAnsi="Arial" w:cs="Arial"/>
          <w:color w:val="2D2D2D"/>
          <w:sz w:val="21"/>
          <w:szCs w:val="21"/>
          <w:lang w:eastAsia="fr-FR"/>
        </w:rPr>
      </w:pPr>
      <w:r w:rsidRPr="00CF0EC6">
        <w:rPr>
          <w:rFonts w:ascii="Arial" w:eastAsia="Times New Roman" w:hAnsi="Arial" w:cs="Arial"/>
          <w:color w:val="2D2D2D"/>
          <w:sz w:val="21"/>
          <w:szCs w:val="21"/>
          <w:lang w:eastAsia="fr-FR"/>
        </w:rPr>
        <w:t> </w:t>
      </w:r>
    </w:p>
    <w:p w:rsidR="00E12D55" w:rsidRPr="00CF0EC6" w:rsidRDefault="00E12D55" w:rsidP="00E12D55">
      <w:pPr>
        <w:shd w:val="clear" w:color="auto" w:fill="FFFFFF"/>
        <w:rPr>
          <w:rFonts w:ascii="Arial" w:eastAsia="Times New Roman" w:hAnsi="Arial" w:cs="Arial"/>
          <w:color w:val="2D2D2D"/>
          <w:sz w:val="21"/>
          <w:szCs w:val="21"/>
          <w:lang w:eastAsia="fr-FR"/>
        </w:rPr>
      </w:pPr>
      <w:r w:rsidRPr="00CF0EC6">
        <w:rPr>
          <w:rFonts w:ascii="Arial" w:eastAsia="Times New Roman" w:hAnsi="Arial" w:cs="Arial"/>
          <w:b/>
          <w:bCs/>
          <w:color w:val="2D2D2D"/>
          <w:sz w:val="21"/>
          <w:szCs w:val="21"/>
          <w:lang w:eastAsia="fr-FR"/>
        </w:rPr>
        <w:t xml:space="preserve">Question 2 – La remontée d’eau chaude au niveau de </w:t>
      </w:r>
      <w:proofErr w:type="spellStart"/>
      <w:r w:rsidRPr="00CF0EC6">
        <w:rPr>
          <w:rFonts w:ascii="Arial" w:eastAsia="Times New Roman" w:hAnsi="Arial" w:cs="Arial"/>
          <w:b/>
          <w:bCs/>
          <w:color w:val="2D2D2D"/>
          <w:sz w:val="21"/>
          <w:szCs w:val="21"/>
          <w:lang w:eastAsia="fr-FR"/>
        </w:rPr>
        <w:t>Soultz-sous-Forêts</w:t>
      </w:r>
      <w:proofErr w:type="spellEnd"/>
      <w:r w:rsidRPr="00CF0EC6">
        <w:rPr>
          <w:rFonts w:ascii="Arial" w:eastAsia="Times New Roman" w:hAnsi="Arial" w:cs="Arial"/>
          <w:b/>
          <w:bCs/>
          <w:color w:val="2D2D2D"/>
          <w:sz w:val="21"/>
          <w:szCs w:val="21"/>
          <w:lang w:eastAsia="fr-FR"/>
        </w:rPr>
        <w:t xml:space="preserve"> est due à :</w:t>
      </w:r>
      <w:r w:rsidRPr="00CF0EC6">
        <w:rPr>
          <w:rFonts w:ascii="Arial" w:eastAsia="Times New Roman" w:hAnsi="Arial" w:cs="Arial"/>
          <w:color w:val="2D2D2D"/>
          <w:sz w:val="21"/>
          <w:szCs w:val="21"/>
          <w:lang w:eastAsia="fr-FR"/>
        </w:rPr>
        <w:br/>
        <w:t>a)       Un réseau de fractures entre O et 2 000 m de profondeur.</w:t>
      </w:r>
      <w:r w:rsidRPr="00CF0EC6">
        <w:rPr>
          <w:rFonts w:ascii="Arial" w:eastAsia="Times New Roman" w:hAnsi="Arial" w:cs="Arial"/>
          <w:color w:val="2D2D2D"/>
          <w:sz w:val="21"/>
          <w:szCs w:val="21"/>
          <w:lang w:eastAsia="fr-FR"/>
        </w:rPr>
        <w:br/>
        <w:t>b)       Un réseau de fractures entre 2 000 et 5 000 m de profondeur.</w:t>
      </w:r>
      <w:r w:rsidRPr="00CF0EC6">
        <w:rPr>
          <w:rFonts w:ascii="Arial" w:eastAsia="Times New Roman" w:hAnsi="Arial" w:cs="Arial"/>
          <w:color w:val="2D2D2D"/>
          <w:sz w:val="21"/>
          <w:szCs w:val="21"/>
          <w:lang w:eastAsia="fr-FR"/>
        </w:rPr>
        <w:br/>
        <w:t>c)        Un réseau de fractures entre 5 000 m et 6 000 m de profondeur.</w:t>
      </w:r>
    </w:p>
    <w:p w:rsidR="00E12D55" w:rsidRPr="00CF0EC6" w:rsidRDefault="00E12D55" w:rsidP="00E12D55">
      <w:pPr>
        <w:shd w:val="clear" w:color="auto" w:fill="FFFFFF"/>
        <w:rPr>
          <w:rFonts w:ascii="Arial" w:eastAsia="Times New Roman" w:hAnsi="Arial" w:cs="Arial"/>
          <w:color w:val="2D2D2D"/>
          <w:sz w:val="21"/>
          <w:szCs w:val="21"/>
          <w:lang w:eastAsia="fr-FR"/>
        </w:rPr>
      </w:pPr>
      <w:r w:rsidRPr="00CF0EC6">
        <w:rPr>
          <w:rFonts w:ascii="Arial" w:eastAsia="Times New Roman" w:hAnsi="Arial" w:cs="Arial"/>
          <w:color w:val="2D2D2D"/>
          <w:sz w:val="21"/>
          <w:szCs w:val="21"/>
          <w:lang w:eastAsia="fr-FR"/>
        </w:rPr>
        <w:t> </w:t>
      </w:r>
    </w:p>
    <w:p w:rsidR="00E12D55" w:rsidRPr="00CF0EC6" w:rsidRDefault="00E12D55" w:rsidP="00E12D55">
      <w:pPr>
        <w:shd w:val="clear" w:color="auto" w:fill="FFFFFF"/>
        <w:rPr>
          <w:rFonts w:ascii="Arial" w:eastAsia="Times New Roman" w:hAnsi="Arial" w:cs="Arial"/>
          <w:color w:val="2D2D2D"/>
          <w:sz w:val="21"/>
          <w:szCs w:val="21"/>
          <w:lang w:eastAsia="fr-FR"/>
        </w:rPr>
      </w:pPr>
      <w:r w:rsidRPr="00CF0EC6">
        <w:rPr>
          <w:rFonts w:ascii="Arial" w:eastAsia="Times New Roman" w:hAnsi="Arial" w:cs="Arial"/>
          <w:b/>
          <w:bCs/>
          <w:color w:val="2D2D2D"/>
          <w:sz w:val="21"/>
          <w:szCs w:val="21"/>
          <w:lang w:eastAsia="fr-FR"/>
        </w:rPr>
        <w:t xml:space="preserve">Question 3 – La région de </w:t>
      </w:r>
      <w:proofErr w:type="spellStart"/>
      <w:r w:rsidRPr="00CF0EC6">
        <w:rPr>
          <w:rFonts w:ascii="Arial" w:eastAsia="Times New Roman" w:hAnsi="Arial" w:cs="Arial"/>
          <w:b/>
          <w:bCs/>
          <w:color w:val="2D2D2D"/>
          <w:sz w:val="21"/>
          <w:szCs w:val="21"/>
          <w:lang w:eastAsia="fr-FR"/>
        </w:rPr>
        <w:t>Soultz-sous-Forêts</w:t>
      </w:r>
      <w:proofErr w:type="spellEnd"/>
      <w:r w:rsidRPr="00CF0EC6">
        <w:rPr>
          <w:rFonts w:ascii="Arial" w:eastAsia="Times New Roman" w:hAnsi="Arial" w:cs="Arial"/>
          <w:b/>
          <w:bCs/>
          <w:color w:val="2D2D2D"/>
          <w:sz w:val="21"/>
          <w:szCs w:val="21"/>
          <w:lang w:eastAsia="fr-FR"/>
        </w:rPr>
        <w:t xml:space="preserve"> est favorable à l’installation de centrales géothermiques grâce :</w:t>
      </w:r>
      <w:r w:rsidRPr="00CF0EC6">
        <w:rPr>
          <w:rFonts w:ascii="Arial" w:eastAsia="Times New Roman" w:hAnsi="Arial" w:cs="Arial"/>
          <w:b/>
          <w:bCs/>
          <w:color w:val="2D2D2D"/>
          <w:sz w:val="21"/>
          <w:szCs w:val="21"/>
          <w:lang w:eastAsia="fr-FR"/>
        </w:rPr>
        <w:br/>
      </w:r>
      <w:r w:rsidRPr="00CF0EC6">
        <w:rPr>
          <w:rFonts w:ascii="Arial" w:eastAsia="Times New Roman" w:hAnsi="Arial" w:cs="Arial"/>
          <w:color w:val="2D2D2D"/>
          <w:sz w:val="21"/>
          <w:szCs w:val="21"/>
          <w:lang w:eastAsia="fr-FR"/>
        </w:rPr>
        <w:t xml:space="preserve">a)       à une remontée du </w:t>
      </w:r>
      <w:proofErr w:type="spellStart"/>
      <w:r w:rsidRPr="00CF0EC6">
        <w:rPr>
          <w:rFonts w:ascii="Arial" w:eastAsia="Times New Roman" w:hAnsi="Arial" w:cs="Arial"/>
          <w:color w:val="2D2D2D"/>
          <w:sz w:val="21"/>
          <w:szCs w:val="21"/>
          <w:lang w:eastAsia="fr-FR"/>
        </w:rPr>
        <w:t>Moho</w:t>
      </w:r>
      <w:proofErr w:type="spellEnd"/>
      <w:r w:rsidRPr="00CF0EC6">
        <w:rPr>
          <w:rFonts w:ascii="Arial" w:eastAsia="Times New Roman" w:hAnsi="Arial" w:cs="Arial"/>
          <w:color w:val="2D2D2D"/>
          <w:sz w:val="21"/>
          <w:szCs w:val="21"/>
          <w:lang w:eastAsia="fr-FR"/>
        </w:rPr>
        <w:t xml:space="preserve"> permettant un apport de chaleur, associée à un réseau de fractures favorisant la circulation de l’eau.</w:t>
      </w:r>
      <w:r w:rsidRPr="00CF0EC6">
        <w:rPr>
          <w:rFonts w:ascii="Arial" w:eastAsia="Times New Roman" w:hAnsi="Arial" w:cs="Arial"/>
          <w:color w:val="2D2D2D"/>
          <w:sz w:val="21"/>
          <w:szCs w:val="21"/>
          <w:lang w:eastAsia="fr-FR"/>
        </w:rPr>
        <w:br/>
        <w:t xml:space="preserve">b)       à une remontée du </w:t>
      </w:r>
      <w:proofErr w:type="spellStart"/>
      <w:r w:rsidRPr="00CF0EC6">
        <w:rPr>
          <w:rFonts w:ascii="Arial" w:eastAsia="Times New Roman" w:hAnsi="Arial" w:cs="Arial"/>
          <w:color w:val="2D2D2D"/>
          <w:sz w:val="21"/>
          <w:szCs w:val="21"/>
          <w:lang w:eastAsia="fr-FR"/>
        </w:rPr>
        <w:t>Moho</w:t>
      </w:r>
      <w:proofErr w:type="spellEnd"/>
      <w:r w:rsidRPr="00CF0EC6">
        <w:rPr>
          <w:rFonts w:ascii="Arial" w:eastAsia="Times New Roman" w:hAnsi="Arial" w:cs="Arial"/>
          <w:color w:val="2D2D2D"/>
          <w:sz w:val="21"/>
          <w:szCs w:val="21"/>
          <w:lang w:eastAsia="fr-FR"/>
        </w:rPr>
        <w:t xml:space="preserve"> permettant un apport de chaleur, associée à un réseau de fractures bloquant la circulation de l’eau.</w:t>
      </w:r>
      <w:r w:rsidRPr="00CF0EC6">
        <w:rPr>
          <w:rFonts w:ascii="Arial" w:eastAsia="Times New Roman" w:hAnsi="Arial" w:cs="Arial"/>
          <w:color w:val="2D2D2D"/>
          <w:sz w:val="21"/>
          <w:szCs w:val="21"/>
          <w:lang w:eastAsia="fr-FR"/>
        </w:rPr>
        <w:br/>
        <w:t>c)       à-un-enfoncement du-</w:t>
      </w:r>
      <w:proofErr w:type="spellStart"/>
      <w:r w:rsidRPr="00CF0EC6">
        <w:rPr>
          <w:rFonts w:ascii="Arial" w:eastAsia="Times New Roman" w:hAnsi="Arial" w:cs="Arial"/>
          <w:color w:val="2D2D2D"/>
          <w:sz w:val="21"/>
          <w:szCs w:val="21"/>
          <w:lang w:eastAsia="fr-FR"/>
        </w:rPr>
        <w:t>Moho</w:t>
      </w:r>
      <w:proofErr w:type="spellEnd"/>
      <w:r w:rsidRPr="00CF0EC6">
        <w:rPr>
          <w:rFonts w:ascii="Arial" w:eastAsia="Times New Roman" w:hAnsi="Arial" w:cs="Arial"/>
          <w:color w:val="2D2D2D"/>
          <w:sz w:val="21"/>
          <w:szCs w:val="21"/>
          <w:lang w:eastAsia="fr-FR"/>
        </w:rPr>
        <w:t xml:space="preserve"> permettant un apport de chaleur, associé à un réseau de fractures favorisant la circulation de l’eau.</w:t>
      </w:r>
      <w:r w:rsidRPr="00CF0EC6">
        <w:rPr>
          <w:rFonts w:ascii="Arial" w:eastAsia="Times New Roman" w:hAnsi="Arial" w:cs="Arial"/>
          <w:color w:val="2D2D2D"/>
          <w:sz w:val="21"/>
          <w:szCs w:val="21"/>
          <w:lang w:eastAsia="fr-FR"/>
        </w:rPr>
        <w:br/>
        <w:t xml:space="preserve">d)      à un enfoncement du </w:t>
      </w:r>
      <w:proofErr w:type="spellStart"/>
      <w:r w:rsidRPr="00CF0EC6">
        <w:rPr>
          <w:rFonts w:ascii="Arial" w:eastAsia="Times New Roman" w:hAnsi="Arial" w:cs="Arial"/>
          <w:color w:val="2D2D2D"/>
          <w:sz w:val="21"/>
          <w:szCs w:val="21"/>
          <w:lang w:eastAsia="fr-FR"/>
        </w:rPr>
        <w:t>Moho</w:t>
      </w:r>
      <w:proofErr w:type="spellEnd"/>
      <w:r w:rsidRPr="00CF0EC6">
        <w:rPr>
          <w:rFonts w:ascii="Arial" w:eastAsia="Times New Roman" w:hAnsi="Arial" w:cs="Arial"/>
          <w:color w:val="2D2D2D"/>
          <w:sz w:val="21"/>
          <w:szCs w:val="21"/>
          <w:lang w:eastAsia="fr-FR"/>
        </w:rPr>
        <w:t xml:space="preserve"> permettant un apport de chaleur, associé à un réseau de fractures bloquant la circulation de l’eau.</w:t>
      </w:r>
    </w:p>
    <w:p w:rsidR="001E1ECD" w:rsidRDefault="001E1ECD" w:rsidP="001E1ECD">
      <w:pPr>
        <w:rPr>
          <w:rFonts w:ascii="Arial" w:eastAsia="Times New Roman" w:hAnsi="Arial" w:cs="Arial"/>
          <w:b/>
          <w:bCs/>
          <w:i/>
          <w:iCs/>
          <w:szCs w:val="24"/>
          <w:lang w:eastAsia="fr-FR"/>
        </w:rPr>
      </w:pPr>
    </w:p>
    <w:p w:rsidR="001E1ECD" w:rsidRDefault="001E1ECD" w:rsidP="001E1ECD">
      <w:pPr>
        <w:rPr>
          <w:rFonts w:ascii="Arial" w:eastAsia="Times New Roman" w:hAnsi="Arial" w:cs="Arial"/>
          <w:b/>
          <w:bCs/>
          <w:i/>
          <w:iCs/>
          <w:szCs w:val="24"/>
          <w:lang w:eastAsia="fr-FR"/>
        </w:rPr>
      </w:pPr>
    </w:p>
    <w:p w:rsidR="001E1ECD" w:rsidRDefault="001E1ECD" w:rsidP="001E1ECD">
      <w:pPr>
        <w:rPr>
          <w:rFonts w:ascii="Arial" w:eastAsia="Times New Roman" w:hAnsi="Arial" w:cs="Arial"/>
          <w:b/>
          <w:bCs/>
          <w:i/>
          <w:iCs/>
          <w:szCs w:val="24"/>
          <w:lang w:eastAsia="fr-FR"/>
        </w:rPr>
      </w:pPr>
    </w:p>
    <w:p w:rsidR="001E1ECD" w:rsidRDefault="001E1ECD" w:rsidP="001E1ECD">
      <w:pPr>
        <w:rPr>
          <w:rFonts w:ascii="Arial" w:eastAsia="Times New Roman" w:hAnsi="Arial" w:cs="Arial"/>
          <w:b/>
          <w:bCs/>
          <w:i/>
          <w:iCs/>
          <w:szCs w:val="24"/>
          <w:lang w:eastAsia="fr-FR"/>
        </w:rPr>
      </w:pPr>
    </w:p>
    <w:p w:rsidR="001E1ECD" w:rsidRDefault="001E1ECD" w:rsidP="001E1ECD">
      <w:pPr>
        <w:rPr>
          <w:rFonts w:ascii="Arial" w:eastAsia="Times New Roman" w:hAnsi="Arial" w:cs="Arial"/>
          <w:b/>
          <w:bCs/>
          <w:i/>
          <w:iCs/>
          <w:szCs w:val="24"/>
          <w:lang w:eastAsia="fr-FR"/>
        </w:rPr>
      </w:pPr>
    </w:p>
    <w:p w:rsidR="001E1ECD" w:rsidRDefault="001E1ECD" w:rsidP="001E1ECD">
      <w:pPr>
        <w:rPr>
          <w:rFonts w:ascii="Arial" w:eastAsia="Times New Roman" w:hAnsi="Arial" w:cs="Arial"/>
          <w:b/>
          <w:bCs/>
          <w:i/>
          <w:iCs/>
          <w:szCs w:val="24"/>
          <w:lang w:eastAsia="fr-FR"/>
        </w:rPr>
      </w:pPr>
    </w:p>
    <w:p w:rsidR="001E1ECD" w:rsidRDefault="001E1ECD" w:rsidP="001E1ECD">
      <w:pPr>
        <w:rPr>
          <w:rFonts w:ascii="Arial" w:eastAsia="Times New Roman" w:hAnsi="Arial" w:cs="Arial"/>
          <w:b/>
          <w:bCs/>
          <w:i/>
          <w:iCs/>
          <w:szCs w:val="24"/>
          <w:lang w:eastAsia="fr-FR"/>
        </w:rPr>
      </w:pPr>
    </w:p>
    <w:p w:rsidR="001E1ECD" w:rsidRDefault="001E1ECD" w:rsidP="001E1ECD">
      <w:pPr>
        <w:rPr>
          <w:rFonts w:ascii="Arial" w:eastAsia="Times New Roman" w:hAnsi="Arial" w:cs="Arial"/>
          <w:b/>
          <w:bCs/>
          <w:i/>
          <w:iCs/>
          <w:szCs w:val="24"/>
          <w:lang w:eastAsia="fr-FR"/>
        </w:rPr>
      </w:pPr>
    </w:p>
    <w:p w:rsidR="001E1ECD" w:rsidRDefault="001E1ECD" w:rsidP="001E1ECD">
      <w:pPr>
        <w:rPr>
          <w:rFonts w:ascii="Arial" w:eastAsia="Times New Roman" w:hAnsi="Arial" w:cs="Arial"/>
          <w:b/>
          <w:bCs/>
          <w:i/>
          <w:iCs/>
          <w:szCs w:val="24"/>
          <w:lang w:eastAsia="fr-FR"/>
        </w:rPr>
      </w:pPr>
    </w:p>
    <w:p w:rsidR="001E1ECD" w:rsidRDefault="001E1ECD" w:rsidP="001E1ECD">
      <w:pPr>
        <w:rPr>
          <w:rFonts w:ascii="Arial" w:eastAsia="Times New Roman" w:hAnsi="Arial" w:cs="Arial"/>
          <w:b/>
          <w:bCs/>
          <w:i/>
          <w:iCs/>
          <w:szCs w:val="24"/>
          <w:lang w:eastAsia="fr-FR"/>
        </w:rPr>
      </w:pPr>
    </w:p>
    <w:p w:rsidR="001E1ECD" w:rsidRDefault="001E1ECD" w:rsidP="001E1ECD">
      <w:pPr>
        <w:rPr>
          <w:rFonts w:ascii="Arial" w:eastAsia="Times New Roman" w:hAnsi="Arial" w:cs="Arial"/>
          <w:b/>
          <w:bCs/>
          <w:i/>
          <w:iCs/>
          <w:szCs w:val="24"/>
          <w:lang w:eastAsia="fr-FR"/>
        </w:rPr>
      </w:pPr>
    </w:p>
    <w:p w:rsidR="001E1ECD" w:rsidRDefault="001E1ECD" w:rsidP="001E1ECD">
      <w:pPr>
        <w:rPr>
          <w:rFonts w:ascii="Arial" w:eastAsia="Times New Roman" w:hAnsi="Arial" w:cs="Arial"/>
          <w:b/>
          <w:bCs/>
          <w:i/>
          <w:iCs/>
          <w:szCs w:val="24"/>
          <w:lang w:eastAsia="fr-FR"/>
        </w:rPr>
      </w:pPr>
    </w:p>
    <w:p w:rsidR="001E1ECD" w:rsidRDefault="001E1ECD" w:rsidP="001E1ECD">
      <w:pPr>
        <w:rPr>
          <w:rFonts w:ascii="Arial" w:eastAsia="Times New Roman" w:hAnsi="Arial" w:cs="Arial"/>
          <w:b/>
          <w:bCs/>
          <w:i/>
          <w:iCs/>
          <w:szCs w:val="24"/>
          <w:lang w:eastAsia="fr-FR"/>
        </w:rPr>
      </w:pPr>
    </w:p>
    <w:p w:rsidR="001E1ECD" w:rsidRDefault="001E1ECD" w:rsidP="001E1ECD">
      <w:pPr>
        <w:rPr>
          <w:rFonts w:ascii="Arial" w:eastAsia="Times New Roman" w:hAnsi="Arial" w:cs="Arial"/>
          <w:b/>
          <w:bCs/>
          <w:i/>
          <w:iCs/>
          <w:szCs w:val="24"/>
          <w:lang w:eastAsia="fr-FR"/>
        </w:rPr>
      </w:pPr>
    </w:p>
    <w:p w:rsidR="001E1ECD" w:rsidRDefault="001E1ECD" w:rsidP="001E1ECD">
      <w:pPr>
        <w:rPr>
          <w:rFonts w:ascii="Arial" w:eastAsia="Times New Roman" w:hAnsi="Arial" w:cs="Arial"/>
          <w:b/>
          <w:bCs/>
          <w:i/>
          <w:iCs/>
          <w:szCs w:val="24"/>
          <w:lang w:eastAsia="fr-FR"/>
        </w:rPr>
      </w:pPr>
    </w:p>
    <w:p w:rsidR="00E12D55" w:rsidRPr="001E1ECD" w:rsidRDefault="001E1ECD" w:rsidP="001E1ECD">
      <w:pPr>
        <w:rPr>
          <w:rFonts w:ascii="Arial" w:eastAsia="Times New Roman" w:hAnsi="Arial" w:cs="Arial"/>
          <w:b/>
          <w:bCs/>
          <w:szCs w:val="24"/>
          <w:u w:val="single"/>
          <w:lang w:eastAsia="fr-FR"/>
        </w:rPr>
      </w:pPr>
      <w:r w:rsidRPr="001E1ECD">
        <w:rPr>
          <w:rFonts w:ascii="Arial" w:eastAsia="Times New Roman" w:hAnsi="Arial" w:cs="Arial"/>
          <w:b/>
          <w:bCs/>
          <w:i/>
          <w:iCs/>
          <w:szCs w:val="24"/>
          <w:u w:val="single"/>
          <w:lang w:eastAsia="fr-FR"/>
        </w:rPr>
        <w:lastRenderedPageBreak/>
        <w:t xml:space="preserve"> </w:t>
      </w:r>
      <w:r w:rsidRPr="001E1ECD">
        <w:rPr>
          <w:rFonts w:ascii="Arial" w:eastAsia="Times New Roman" w:hAnsi="Arial" w:cs="Arial"/>
          <w:b/>
          <w:bCs/>
          <w:i/>
          <w:iCs/>
          <w:szCs w:val="24"/>
          <w:highlight w:val="lightGray"/>
          <w:u w:val="single"/>
          <w:lang w:eastAsia="fr-FR"/>
        </w:rPr>
        <w:t>Exercice 2</w:t>
      </w:r>
    </w:p>
    <w:p w:rsidR="00E12D55" w:rsidRPr="008056EB" w:rsidRDefault="00E12D55" w:rsidP="00E12D55">
      <w:pPr>
        <w:rPr>
          <w:rFonts w:ascii="Arial" w:eastAsia="Times New Roman" w:hAnsi="Arial" w:cs="Arial"/>
          <w:szCs w:val="24"/>
          <w:lang w:eastAsia="fr-FR"/>
        </w:rPr>
      </w:pPr>
      <w:r w:rsidRPr="008056EB">
        <w:rPr>
          <w:rFonts w:ascii="Arial" w:eastAsia="Times New Roman" w:hAnsi="Arial" w:cs="Arial"/>
          <w:szCs w:val="24"/>
          <w:lang w:eastAsia="fr-FR"/>
        </w:rPr>
        <w:t>Des études sont actuellement en cours pour déterminer le potentiel géothermique du sud de l’Algérie.</w:t>
      </w:r>
    </w:p>
    <w:p w:rsidR="00E12D55" w:rsidRPr="008056EB" w:rsidRDefault="00E12D55" w:rsidP="00E12D55">
      <w:pPr>
        <w:rPr>
          <w:rFonts w:ascii="Arial" w:eastAsia="Times New Roman" w:hAnsi="Arial" w:cs="Arial"/>
          <w:szCs w:val="24"/>
          <w:lang w:eastAsia="fr-FR"/>
        </w:rPr>
      </w:pPr>
      <w:r w:rsidRPr="008056EB">
        <w:rPr>
          <w:rFonts w:ascii="Arial" w:eastAsia="Times New Roman" w:hAnsi="Arial" w:cs="Arial"/>
          <w:szCs w:val="24"/>
          <w:lang w:eastAsia="fr-FR"/>
        </w:rPr>
        <w:t>On cherche à déterminer les zones les plus favorables à</w:t>
      </w:r>
      <w:r>
        <w:rPr>
          <w:rFonts w:ascii="Arial" w:eastAsia="Times New Roman" w:hAnsi="Arial" w:cs="Arial"/>
          <w:szCs w:val="24"/>
          <w:lang w:eastAsia="fr-FR"/>
        </w:rPr>
        <w:t xml:space="preserve"> une exploitation géothermique.</w:t>
      </w:r>
      <w:r w:rsidRPr="008056EB">
        <w:rPr>
          <w:rFonts w:ascii="Arial" w:eastAsia="Times New Roman" w:hAnsi="Arial" w:cs="Arial"/>
          <w:szCs w:val="24"/>
          <w:lang w:eastAsia="fr-FR"/>
        </w:rPr>
        <w:t> </w:t>
      </w:r>
    </w:p>
    <w:p w:rsidR="00E12D55" w:rsidRPr="008056EB" w:rsidRDefault="00E12D55" w:rsidP="00E12D55">
      <w:pPr>
        <w:rPr>
          <w:rFonts w:ascii="Arial" w:eastAsia="Times New Roman" w:hAnsi="Arial" w:cs="Arial"/>
          <w:szCs w:val="24"/>
          <w:lang w:eastAsia="fr-FR"/>
        </w:rPr>
      </w:pPr>
      <w:r w:rsidRPr="008056EB">
        <w:rPr>
          <w:rFonts w:ascii="Arial" w:eastAsia="Times New Roman" w:hAnsi="Arial" w:cs="Arial"/>
          <w:szCs w:val="24"/>
          <w:lang w:eastAsia="fr-FR"/>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9252"/>
      </w:tblGrid>
      <w:tr w:rsidR="00E12D55" w:rsidRPr="008056EB" w:rsidTr="007D2CE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12D55" w:rsidRPr="008056EB" w:rsidRDefault="00E12D55" w:rsidP="007D2CEE">
            <w:pPr>
              <w:rPr>
                <w:rFonts w:ascii="Arial" w:eastAsia="Times New Roman" w:hAnsi="Arial" w:cs="Arial"/>
                <w:szCs w:val="24"/>
                <w:lang w:eastAsia="fr-FR"/>
              </w:rPr>
            </w:pPr>
            <w:r w:rsidRPr="008056EB">
              <w:rPr>
                <w:rFonts w:ascii="Arial" w:eastAsia="Times New Roman" w:hAnsi="Arial" w:cs="Arial"/>
                <w:b/>
                <w:bCs/>
                <w:szCs w:val="24"/>
                <w:lang w:eastAsia="fr-FR"/>
              </w:rPr>
              <w:t>À partir de l’étude des documents, répondre aux questions du QCM en écrivant, sur la copie, le numéro de la question et la lettre correspondant à l’unique bonne réponse.</w:t>
            </w:r>
          </w:p>
        </w:tc>
      </w:tr>
    </w:tbl>
    <w:p w:rsidR="00E12D55" w:rsidRPr="008056EB" w:rsidRDefault="00E12D55" w:rsidP="00E12D55">
      <w:pPr>
        <w:rPr>
          <w:rFonts w:ascii="Arial" w:eastAsia="Times New Roman" w:hAnsi="Arial" w:cs="Arial"/>
          <w:szCs w:val="24"/>
          <w:lang w:eastAsia="fr-FR"/>
        </w:rPr>
      </w:pPr>
      <w:r w:rsidRPr="008056EB">
        <w:rPr>
          <w:rFonts w:ascii="Arial" w:eastAsia="Times New Roman" w:hAnsi="Arial" w:cs="Arial"/>
          <w:szCs w:val="24"/>
          <w:lang w:eastAsia="fr-FR"/>
        </w:rPr>
        <w:t> </w:t>
      </w:r>
    </w:p>
    <w:p w:rsidR="00E12D55" w:rsidRDefault="00E12D55" w:rsidP="00E12D55">
      <w:pPr>
        <w:rPr>
          <w:rFonts w:ascii="Arial" w:eastAsia="Times New Roman" w:hAnsi="Arial" w:cs="Arial"/>
          <w:b/>
          <w:bCs/>
          <w:szCs w:val="24"/>
          <w:lang w:eastAsia="fr-FR"/>
        </w:rPr>
      </w:pPr>
      <w:r w:rsidRPr="008056EB">
        <w:rPr>
          <w:rFonts w:ascii="Arial" w:eastAsia="Times New Roman" w:hAnsi="Arial" w:cs="Arial"/>
          <w:b/>
          <w:bCs/>
          <w:szCs w:val="24"/>
          <w:u w:val="single"/>
          <w:lang w:eastAsia="fr-FR"/>
        </w:rPr>
        <w:t>Document 1</w:t>
      </w:r>
      <w:r w:rsidRPr="008056EB">
        <w:rPr>
          <w:rFonts w:ascii="Arial" w:eastAsia="Times New Roman" w:hAnsi="Arial" w:cs="Arial"/>
          <w:b/>
          <w:bCs/>
          <w:szCs w:val="24"/>
          <w:lang w:eastAsia="fr-FR"/>
        </w:rPr>
        <w:t xml:space="preserve"> : Carte du flux de chaleur dans le Sahara algérien</w:t>
      </w:r>
    </w:p>
    <w:p w:rsidR="00E12D55" w:rsidRPr="008056EB" w:rsidRDefault="00E12D55" w:rsidP="00E12D55">
      <w:pPr>
        <w:rPr>
          <w:rFonts w:ascii="Arial" w:eastAsia="Times New Roman" w:hAnsi="Arial" w:cs="Arial"/>
          <w:szCs w:val="24"/>
          <w:lang w:eastAsia="fr-FR"/>
        </w:rPr>
      </w:pPr>
      <w:r w:rsidRPr="008056EB">
        <w:rPr>
          <w:rFonts w:ascii="Arial" w:eastAsia="Times New Roman" w:hAnsi="Arial" w:cs="Arial"/>
          <w:szCs w:val="24"/>
          <w:lang w:eastAsia="fr-FR"/>
        </w:rPr>
        <w:t>Le flux de chaleur moyen observé en domaine continental est de l’ordre de 65 mW/m².</w:t>
      </w:r>
    </w:p>
    <w:p w:rsidR="00E12D55" w:rsidRPr="008056EB" w:rsidRDefault="00E12D55" w:rsidP="00E12D55">
      <w:pPr>
        <w:jc w:val="center"/>
        <w:rPr>
          <w:rFonts w:ascii="Arial" w:eastAsia="Times New Roman" w:hAnsi="Arial" w:cs="Arial"/>
          <w:szCs w:val="24"/>
          <w:lang w:eastAsia="fr-FR"/>
        </w:rPr>
      </w:pPr>
      <w:r>
        <w:rPr>
          <w:rFonts w:ascii="Arial" w:eastAsia="Times New Roman" w:hAnsi="Arial" w:cs="Arial"/>
          <w:noProof/>
          <w:szCs w:val="24"/>
          <w:lang w:eastAsia="fr-FR"/>
        </w:rPr>
        <w:drawing>
          <wp:inline distT="0" distB="0" distL="0" distR="0">
            <wp:extent cx="6438900" cy="4657725"/>
            <wp:effectExtent l="19050" t="0" r="0" b="0"/>
            <wp:docPr id="15" name="Image 15" descr="fl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lux"/>
                    <pic:cNvPicPr>
                      <a:picLocks noChangeAspect="1" noChangeArrowheads="1"/>
                    </pic:cNvPicPr>
                  </pic:nvPicPr>
                  <pic:blipFill>
                    <a:blip r:embed="rId8"/>
                    <a:srcRect/>
                    <a:stretch>
                      <a:fillRect/>
                    </a:stretch>
                  </pic:blipFill>
                  <pic:spPr bwMode="auto">
                    <a:xfrm>
                      <a:off x="0" y="0"/>
                      <a:ext cx="6441784" cy="4659811"/>
                    </a:xfrm>
                    <a:prstGeom prst="rect">
                      <a:avLst/>
                    </a:prstGeom>
                    <a:noFill/>
                    <a:ln w="9525">
                      <a:noFill/>
                      <a:miter lim="800000"/>
                      <a:headEnd/>
                      <a:tailEnd/>
                    </a:ln>
                  </pic:spPr>
                </pic:pic>
              </a:graphicData>
            </a:graphic>
          </wp:inline>
        </w:drawing>
      </w:r>
    </w:p>
    <w:p w:rsidR="00E12D55" w:rsidRDefault="00E12D55" w:rsidP="00E12D55">
      <w:pPr>
        <w:jc w:val="right"/>
        <w:rPr>
          <w:rFonts w:ascii="Arial" w:eastAsia="Times New Roman" w:hAnsi="Arial" w:cs="Arial"/>
          <w:i/>
          <w:iCs/>
          <w:szCs w:val="24"/>
          <w:lang w:eastAsia="fr-FR"/>
        </w:rPr>
      </w:pPr>
    </w:p>
    <w:p w:rsidR="00E12D55" w:rsidRPr="008056EB" w:rsidRDefault="00E12D55" w:rsidP="00E12D55">
      <w:pPr>
        <w:jc w:val="right"/>
        <w:rPr>
          <w:rFonts w:ascii="Arial" w:eastAsia="Times New Roman" w:hAnsi="Arial" w:cs="Arial"/>
          <w:szCs w:val="24"/>
          <w:lang w:eastAsia="fr-FR"/>
        </w:rPr>
      </w:pPr>
      <w:r w:rsidRPr="008056EB">
        <w:rPr>
          <w:rFonts w:ascii="Arial" w:eastAsia="Times New Roman" w:hAnsi="Arial" w:cs="Arial"/>
          <w:i/>
          <w:iCs/>
          <w:szCs w:val="24"/>
          <w:lang w:eastAsia="fr-FR"/>
        </w:rPr>
        <w:t xml:space="preserve">D’après D. </w:t>
      </w:r>
      <w:proofErr w:type="spellStart"/>
      <w:r w:rsidRPr="008056EB">
        <w:rPr>
          <w:rFonts w:ascii="Arial" w:eastAsia="Times New Roman" w:hAnsi="Arial" w:cs="Arial"/>
          <w:i/>
          <w:iCs/>
          <w:szCs w:val="24"/>
          <w:lang w:eastAsia="fr-FR"/>
        </w:rPr>
        <w:t>Takherist</w:t>
      </w:r>
      <w:proofErr w:type="spellEnd"/>
      <w:r w:rsidRPr="008056EB">
        <w:rPr>
          <w:rFonts w:ascii="Arial" w:eastAsia="Times New Roman" w:hAnsi="Arial" w:cs="Arial"/>
          <w:i/>
          <w:iCs/>
          <w:szCs w:val="24"/>
          <w:lang w:eastAsia="fr-FR"/>
        </w:rPr>
        <w:t xml:space="preserve"> (1986), et S. </w:t>
      </w:r>
      <w:proofErr w:type="spellStart"/>
      <w:r w:rsidRPr="008056EB">
        <w:rPr>
          <w:rFonts w:ascii="Arial" w:eastAsia="Times New Roman" w:hAnsi="Arial" w:cs="Arial"/>
          <w:i/>
          <w:iCs/>
          <w:szCs w:val="24"/>
          <w:lang w:eastAsia="fr-FR"/>
        </w:rPr>
        <w:t>Ouali</w:t>
      </w:r>
      <w:proofErr w:type="spellEnd"/>
      <w:r w:rsidRPr="008056EB">
        <w:rPr>
          <w:rFonts w:ascii="Arial" w:eastAsia="Times New Roman" w:hAnsi="Arial" w:cs="Arial"/>
          <w:i/>
          <w:iCs/>
          <w:szCs w:val="24"/>
          <w:lang w:eastAsia="fr-FR"/>
        </w:rPr>
        <w:t xml:space="preserve">, A. </w:t>
      </w:r>
      <w:proofErr w:type="spellStart"/>
      <w:r w:rsidRPr="008056EB">
        <w:rPr>
          <w:rFonts w:ascii="Arial" w:eastAsia="Times New Roman" w:hAnsi="Arial" w:cs="Arial"/>
          <w:i/>
          <w:iCs/>
          <w:szCs w:val="24"/>
          <w:lang w:eastAsia="fr-FR"/>
        </w:rPr>
        <w:t>Khellaf</w:t>
      </w:r>
      <w:proofErr w:type="spellEnd"/>
      <w:r w:rsidRPr="008056EB">
        <w:rPr>
          <w:rFonts w:ascii="Arial" w:eastAsia="Times New Roman" w:hAnsi="Arial" w:cs="Arial"/>
          <w:i/>
          <w:iCs/>
          <w:szCs w:val="24"/>
          <w:lang w:eastAsia="fr-FR"/>
        </w:rPr>
        <w:t xml:space="preserve"> et K. </w:t>
      </w:r>
      <w:proofErr w:type="spellStart"/>
      <w:r w:rsidRPr="008056EB">
        <w:rPr>
          <w:rFonts w:ascii="Arial" w:eastAsia="Times New Roman" w:hAnsi="Arial" w:cs="Arial"/>
          <w:i/>
          <w:iCs/>
          <w:szCs w:val="24"/>
          <w:lang w:eastAsia="fr-FR"/>
        </w:rPr>
        <w:t>Baddari</w:t>
      </w:r>
      <w:proofErr w:type="spellEnd"/>
      <w:r w:rsidRPr="008056EB">
        <w:rPr>
          <w:rFonts w:ascii="Arial" w:eastAsia="Times New Roman" w:hAnsi="Arial" w:cs="Arial"/>
          <w:i/>
          <w:iCs/>
          <w:szCs w:val="24"/>
          <w:lang w:eastAsia="fr-FR"/>
        </w:rPr>
        <w:t xml:space="preserve"> (2006 et 2007)</w:t>
      </w:r>
    </w:p>
    <w:p w:rsidR="001E1ECD" w:rsidRPr="001E1ECD" w:rsidRDefault="00E12D55" w:rsidP="001E1ECD">
      <w:pPr>
        <w:rPr>
          <w:rFonts w:ascii="Arial" w:eastAsia="Times New Roman" w:hAnsi="Arial" w:cs="Arial"/>
          <w:szCs w:val="24"/>
          <w:lang w:eastAsia="fr-FR"/>
        </w:rPr>
      </w:pPr>
      <w:r w:rsidRPr="008056EB">
        <w:rPr>
          <w:rFonts w:ascii="Arial" w:eastAsia="Times New Roman" w:hAnsi="Arial" w:cs="Arial"/>
          <w:szCs w:val="24"/>
          <w:lang w:eastAsia="fr-FR"/>
        </w:rPr>
        <w:t> </w:t>
      </w:r>
    </w:p>
    <w:p w:rsidR="00E12D55" w:rsidRPr="008056EB" w:rsidRDefault="00E12D55" w:rsidP="00E12D55">
      <w:pPr>
        <w:rPr>
          <w:rFonts w:ascii="Arial" w:eastAsia="Times New Roman" w:hAnsi="Arial" w:cs="Arial"/>
          <w:szCs w:val="24"/>
          <w:lang w:eastAsia="fr-FR"/>
        </w:rPr>
      </w:pPr>
      <w:r w:rsidRPr="008056EB">
        <w:rPr>
          <w:rFonts w:ascii="Arial" w:eastAsia="Times New Roman" w:hAnsi="Arial" w:cs="Arial"/>
          <w:b/>
          <w:bCs/>
          <w:szCs w:val="24"/>
          <w:u w:val="single"/>
          <w:lang w:eastAsia="fr-FR"/>
        </w:rPr>
        <w:lastRenderedPageBreak/>
        <w:t>Document 2</w:t>
      </w:r>
      <w:r w:rsidRPr="008056EB">
        <w:rPr>
          <w:rFonts w:ascii="Arial" w:eastAsia="Times New Roman" w:hAnsi="Arial" w:cs="Arial"/>
          <w:b/>
          <w:bCs/>
          <w:szCs w:val="24"/>
          <w:lang w:eastAsia="fr-FR"/>
        </w:rPr>
        <w:t xml:space="preserve"> : Gradients géothermiques dans le Sahara algérien</w:t>
      </w:r>
    </w:p>
    <w:p w:rsidR="00E12D55" w:rsidRDefault="00E12D55" w:rsidP="00E12D55">
      <w:pPr>
        <w:rPr>
          <w:rFonts w:ascii="Arial" w:eastAsia="Times New Roman" w:hAnsi="Arial" w:cs="Arial"/>
          <w:szCs w:val="24"/>
          <w:lang w:eastAsia="fr-FR"/>
        </w:rPr>
      </w:pPr>
    </w:p>
    <w:p w:rsidR="00E12D55" w:rsidRPr="008056EB" w:rsidRDefault="00E12D55" w:rsidP="00E12D55">
      <w:pPr>
        <w:rPr>
          <w:rFonts w:ascii="Arial" w:eastAsia="Times New Roman" w:hAnsi="Arial" w:cs="Arial"/>
          <w:szCs w:val="24"/>
          <w:lang w:eastAsia="fr-FR"/>
        </w:rPr>
      </w:pPr>
      <w:r w:rsidRPr="008056EB">
        <w:rPr>
          <w:rFonts w:ascii="Arial" w:eastAsia="Times New Roman" w:hAnsi="Arial" w:cs="Arial"/>
          <w:szCs w:val="24"/>
          <w:lang w:eastAsia="fr-FR"/>
        </w:rPr>
        <w:t>Le gradient géothermique désigne la variation de la température en fonction de la profondeur. Dans son ensemble, le Sahara algérien présente un gradient géothermique moyen de l’ordre de 40°C/1000 m.</w:t>
      </w:r>
    </w:p>
    <w:p w:rsidR="00E12D55" w:rsidRDefault="00E12D55" w:rsidP="00E12D55">
      <w:pPr>
        <w:rPr>
          <w:rFonts w:ascii="Arial" w:eastAsia="Times New Roman" w:hAnsi="Arial" w:cs="Arial"/>
          <w:szCs w:val="24"/>
          <w:lang w:eastAsia="fr-FR"/>
        </w:rPr>
      </w:pPr>
      <w:r w:rsidRPr="008056EB">
        <w:rPr>
          <w:rFonts w:ascii="Arial" w:eastAsia="Times New Roman" w:hAnsi="Arial" w:cs="Arial"/>
          <w:szCs w:val="24"/>
          <w:lang w:eastAsia="fr-FR"/>
        </w:rPr>
        <w:t>Les variations exactes de la température en fonction de la profondeur ont été mesurées pour 5 forages situés sur le document 1 et sont présentées ci-dessous.</w:t>
      </w:r>
    </w:p>
    <w:p w:rsidR="00E12D55" w:rsidRPr="008056EB" w:rsidRDefault="00E12D55" w:rsidP="00E12D55">
      <w:pPr>
        <w:rPr>
          <w:rFonts w:ascii="Arial" w:eastAsia="Times New Roman" w:hAnsi="Arial" w:cs="Arial"/>
          <w:szCs w:val="24"/>
          <w:lang w:eastAsia="fr-FR"/>
        </w:rPr>
      </w:pPr>
    </w:p>
    <w:p w:rsidR="00E12D55" w:rsidRPr="008056EB" w:rsidRDefault="00E12D55" w:rsidP="00E12D55">
      <w:pPr>
        <w:jc w:val="center"/>
        <w:rPr>
          <w:rFonts w:ascii="Arial" w:eastAsia="Times New Roman" w:hAnsi="Arial" w:cs="Arial"/>
          <w:szCs w:val="24"/>
          <w:lang w:eastAsia="fr-FR"/>
        </w:rPr>
      </w:pPr>
      <w:r>
        <w:rPr>
          <w:rFonts w:ascii="Arial" w:eastAsia="Times New Roman" w:hAnsi="Arial" w:cs="Arial"/>
          <w:noProof/>
          <w:szCs w:val="24"/>
          <w:lang w:eastAsia="fr-FR"/>
        </w:rPr>
        <w:drawing>
          <wp:inline distT="0" distB="0" distL="0" distR="0">
            <wp:extent cx="4552950" cy="3648075"/>
            <wp:effectExtent l="19050" t="0" r="0" b="0"/>
            <wp:docPr id="16" name="Image 16" descr="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radient"/>
                    <pic:cNvPicPr>
                      <a:picLocks noChangeAspect="1" noChangeArrowheads="1"/>
                    </pic:cNvPicPr>
                  </pic:nvPicPr>
                  <pic:blipFill>
                    <a:blip r:embed="rId9"/>
                    <a:srcRect/>
                    <a:stretch>
                      <a:fillRect/>
                    </a:stretch>
                  </pic:blipFill>
                  <pic:spPr bwMode="auto">
                    <a:xfrm>
                      <a:off x="0" y="0"/>
                      <a:ext cx="4552950" cy="3648075"/>
                    </a:xfrm>
                    <a:prstGeom prst="rect">
                      <a:avLst/>
                    </a:prstGeom>
                    <a:noFill/>
                    <a:ln w="9525">
                      <a:noFill/>
                      <a:miter lim="800000"/>
                      <a:headEnd/>
                      <a:tailEnd/>
                    </a:ln>
                  </pic:spPr>
                </pic:pic>
              </a:graphicData>
            </a:graphic>
          </wp:inline>
        </w:drawing>
      </w:r>
    </w:p>
    <w:p w:rsidR="00E12D55" w:rsidRPr="008056EB" w:rsidRDefault="00E12D55" w:rsidP="00E12D55">
      <w:pPr>
        <w:jc w:val="right"/>
        <w:rPr>
          <w:rFonts w:ascii="Arial" w:eastAsia="Times New Roman" w:hAnsi="Arial" w:cs="Arial"/>
          <w:szCs w:val="24"/>
          <w:lang w:eastAsia="fr-FR"/>
        </w:rPr>
      </w:pPr>
      <w:r w:rsidRPr="008056EB">
        <w:rPr>
          <w:rFonts w:ascii="Arial" w:eastAsia="Times New Roman" w:hAnsi="Arial" w:cs="Arial"/>
          <w:i/>
          <w:iCs/>
          <w:szCs w:val="24"/>
          <w:lang w:eastAsia="fr-FR"/>
        </w:rPr>
        <w:t xml:space="preserve">S. </w:t>
      </w:r>
      <w:proofErr w:type="spellStart"/>
      <w:r w:rsidRPr="008056EB">
        <w:rPr>
          <w:rFonts w:ascii="Arial" w:eastAsia="Times New Roman" w:hAnsi="Arial" w:cs="Arial"/>
          <w:i/>
          <w:iCs/>
          <w:szCs w:val="24"/>
          <w:lang w:eastAsia="fr-FR"/>
        </w:rPr>
        <w:t>Ouali</w:t>
      </w:r>
      <w:proofErr w:type="spellEnd"/>
      <w:r w:rsidRPr="008056EB">
        <w:rPr>
          <w:rFonts w:ascii="Arial" w:eastAsia="Times New Roman" w:hAnsi="Arial" w:cs="Arial"/>
          <w:i/>
          <w:iCs/>
          <w:szCs w:val="24"/>
          <w:lang w:eastAsia="fr-FR"/>
        </w:rPr>
        <w:t xml:space="preserve"> et A. </w:t>
      </w:r>
      <w:proofErr w:type="spellStart"/>
      <w:r w:rsidRPr="008056EB">
        <w:rPr>
          <w:rFonts w:ascii="Arial" w:eastAsia="Times New Roman" w:hAnsi="Arial" w:cs="Arial"/>
          <w:i/>
          <w:iCs/>
          <w:szCs w:val="24"/>
          <w:lang w:eastAsia="fr-FR"/>
        </w:rPr>
        <w:t>Khellaf</w:t>
      </w:r>
      <w:proofErr w:type="spellEnd"/>
      <w:r w:rsidRPr="008056EB">
        <w:rPr>
          <w:rFonts w:ascii="Arial" w:eastAsia="Times New Roman" w:hAnsi="Arial" w:cs="Arial"/>
          <w:i/>
          <w:iCs/>
          <w:szCs w:val="24"/>
          <w:lang w:eastAsia="fr-FR"/>
        </w:rPr>
        <w:t xml:space="preserve"> (2006)</w:t>
      </w:r>
    </w:p>
    <w:p w:rsidR="00E12D55" w:rsidRPr="001E1ECD" w:rsidRDefault="00E12D55" w:rsidP="001E1ECD">
      <w:pPr>
        <w:rPr>
          <w:rFonts w:ascii="Arial" w:eastAsia="Times New Roman" w:hAnsi="Arial" w:cs="Arial"/>
          <w:szCs w:val="24"/>
          <w:lang w:eastAsia="fr-FR"/>
        </w:rPr>
      </w:pPr>
      <w:r w:rsidRPr="008056EB">
        <w:rPr>
          <w:rFonts w:ascii="Arial" w:eastAsia="Times New Roman" w:hAnsi="Arial" w:cs="Arial"/>
          <w:szCs w:val="24"/>
          <w:lang w:eastAsia="fr-FR"/>
        </w:rPr>
        <w:t> </w:t>
      </w:r>
      <w:r w:rsidRPr="008056EB">
        <w:rPr>
          <w:rFonts w:ascii="Arial" w:eastAsia="Times New Roman" w:hAnsi="Arial" w:cs="Arial"/>
          <w:b/>
          <w:bCs/>
          <w:szCs w:val="24"/>
          <w:u w:val="single"/>
          <w:lang w:eastAsia="fr-FR"/>
        </w:rPr>
        <w:t>QCM</w:t>
      </w:r>
      <w:r w:rsidRPr="008056EB">
        <w:rPr>
          <w:rFonts w:ascii="Arial" w:eastAsia="Times New Roman" w:hAnsi="Arial" w:cs="Arial"/>
          <w:b/>
          <w:bCs/>
          <w:szCs w:val="24"/>
          <w:lang w:eastAsia="fr-FR"/>
        </w:rPr>
        <w:t xml:space="preserve"> (Réponses à reporter sur la copie)</w:t>
      </w:r>
    </w:p>
    <w:p w:rsidR="00E12D55" w:rsidRPr="008056EB" w:rsidRDefault="00E12D55" w:rsidP="00E12D55">
      <w:pPr>
        <w:rPr>
          <w:rFonts w:ascii="Arial" w:eastAsia="Times New Roman" w:hAnsi="Arial" w:cs="Arial"/>
          <w:szCs w:val="24"/>
          <w:lang w:eastAsia="fr-FR"/>
        </w:rPr>
      </w:pPr>
      <w:r w:rsidRPr="008056EB">
        <w:rPr>
          <w:rFonts w:ascii="Arial" w:eastAsia="Times New Roman" w:hAnsi="Arial" w:cs="Arial"/>
          <w:b/>
          <w:bCs/>
          <w:szCs w:val="24"/>
          <w:u w:val="single"/>
          <w:lang w:eastAsia="fr-FR"/>
        </w:rPr>
        <w:t>Question 1</w:t>
      </w:r>
      <w:r w:rsidRPr="008056EB">
        <w:rPr>
          <w:rFonts w:ascii="Arial" w:eastAsia="Times New Roman" w:hAnsi="Arial" w:cs="Arial"/>
          <w:b/>
          <w:bCs/>
          <w:szCs w:val="24"/>
          <w:lang w:eastAsia="fr-FR"/>
        </w:rPr>
        <w:t xml:space="preserve"> – On s’intéresse au flux de chaleur présent dans différentes régions du Sahara algérien (document 1).</w:t>
      </w:r>
    </w:p>
    <w:p w:rsidR="00E12D55" w:rsidRDefault="00E12D55" w:rsidP="00E12D55">
      <w:pPr>
        <w:rPr>
          <w:rFonts w:ascii="Arial" w:eastAsia="Times New Roman" w:hAnsi="Arial" w:cs="Arial"/>
          <w:szCs w:val="24"/>
          <w:lang w:eastAsia="fr-FR"/>
        </w:rPr>
      </w:pPr>
    </w:p>
    <w:p w:rsidR="00E12D55" w:rsidRPr="008056EB" w:rsidRDefault="00E12D55" w:rsidP="00E12D55">
      <w:pPr>
        <w:rPr>
          <w:rFonts w:ascii="Arial" w:eastAsia="Times New Roman" w:hAnsi="Arial" w:cs="Arial"/>
          <w:szCs w:val="24"/>
          <w:lang w:eastAsia="fr-FR"/>
        </w:rPr>
      </w:pPr>
      <w:r w:rsidRPr="008056EB">
        <w:rPr>
          <w:rFonts w:ascii="Arial" w:eastAsia="Times New Roman" w:hAnsi="Arial" w:cs="Arial"/>
          <w:szCs w:val="24"/>
          <w:lang w:eastAsia="fr-FR"/>
        </w:rPr>
        <w:t>a. Dans la région de Béchar, le flux de chaleur observé est supérieur au flux de chaleur moyen à la surface des continents.</w:t>
      </w:r>
      <w:r w:rsidRPr="008056EB">
        <w:rPr>
          <w:rFonts w:ascii="Arial" w:eastAsia="Times New Roman" w:hAnsi="Arial" w:cs="Arial"/>
          <w:szCs w:val="24"/>
          <w:lang w:eastAsia="fr-FR"/>
        </w:rPr>
        <w:br/>
        <w:t>b. La région d’Ain Salah présente un flux de chaleur anormalement faible pour un continent.</w:t>
      </w:r>
      <w:r w:rsidRPr="008056EB">
        <w:rPr>
          <w:rFonts w:ascii="Arial" w:eastAsia="Times New Roman" w:hAnsi="Arial" w:cs="Arial"/>
          <w:szCs w:val="24"/>
          <w:lang w:eastAsia="fr-FR"/>
        </w:rPr>
        <w:br/>
        <w:t>c. La région d’Ouargla présente un flux de chaleur supérieur à 120 mW/m².</w:t>
      </w:r>
      <w:r w:rsidRPr="008056EB">
        <w:rPr>
          <w:rFonts w:ascii="Arial" w:eastAsia="Times New Roman" w:hAnsi="Arial" w:cs="Arial"/>
          <w:szCs w:val="24"/>
          <w:lang w:eastAsia="fr-FR"/>
        </w:rPr>
        <w:br/>
        <w:t>d. La région d’In Amenas est celle qui présente le flux de chaleur le plus important d’Algérie.</w:t>
      </w:r>
    </w:p>
    <w:p w:rsidR="00E12D55" w:rsidRDefault="00E12D55" w:rsidP="00E12D55">
      <w:pPr>
        <w:rPr>
          <w:rFonts w:ascii="Arial" w:eastAsia="Times New Roman" w:hAnsi="Arial" w:cs="Arial"/>
          <w:b/>
          <w:bCs/>
          <w:szCs w:val="24"/>
          <w:u w:val="single"/>
          <w:lang w:eastAsia="fr-FR"/>
        </w:rPr>
      </w:pPr>
    </w:p>
    <w:p w:rsidR="00E12D55" w:rsidRPr="008056EB" w:rsidRDefault="00E12D55" w:rsidP="00E12D55">
      <w:pPr>
        <w:rPr>
          <w:rFonts w:ascii="Arial" w:eastAsia="Times New Roman" w:hAnsi="Arial" w:cs="Arial"/>
          <w:szCs w:val="24"/>
          <w:lang w:eastAsia="fr-FR"/>
        </w:rPr>
      </w:pPr>
      <w:r w:rsidRPr="008056EB">
        <w:rPr>
          <w:rFonts w:ascii="Arial" w:eastAsia="Times New Roman" w:hAnsi="Arial" w:cs="Arial"/>
          <w:b/>
          <w:bCs/>
          <w:szCs w:val="24"/>
          <w:u w:val="single"/>
          <w:lang w:eastAsia="fr-FR"/>
        </w:rPr>
        <w:lastRenderedPageBreak/>
        <w:t>Question 2</w:t>
      </w:r>
      <w:r w:rsidRPr="008056EB">
        <w:rPr>
          <w:rFonts w:ascii="Arial" w:eastAsia="Times New Roman" w:hAnsi="Arial" w:cs="Arial"/>
          <w:b/>
          <w:bCs/>
          <w:szCs w:val="24"/>
          <w:lang w:eastAsia="fr-FR"/>
        </w:rPr>
        <w:t xml:space="preserve"> – Les gradients géothermiques des différents forages montrent que (document 2) :</w:t>
      </w:r>
    </w:p>
    <w:p w:rsidR="00E12D55" w:rsidRPr="001E1ECD" w:rsidRDefault="00E12D55" w:rsidP="001E1ECD">
      <w:pPr>
        <w:rPr>
          <w:rFonts w:ascii="Arial" w:eastAsia="Times New Roman" w:hAnsi="Arial" w:cs="Arial"/>
          <w:szCs w:val="24"/>
          <w:lang w:eastAsia="fr-FR"/>
        </w:rPr>
      </w:pPr>
      <w:r w:rsidRPr="008056EB">
        <w:rPr>
          <w:rFonts w:ascii="Arial" w:eastAsia="Times New Roman" w:hAnsi="Arial" w:cs="Arial"/>
          <w:szCs w:val="24"/>
          <w:lang w:eastAsia="fr-FR"/>
        </w:rPr>
        <w:t>a. La température diminue avec la profondeur et de façon identique quelle que soit la localisation.</w:t>
      </w:r>
      <w:r w:rsidRPr="008056EB">
        <w:rPr>
          <w:rFonts w:ascii="Arial" w:eastAsia="Times New Roman" w:hAnsi="Arial" w:cs="Arial"/>
          <w:szCs w:val="24"/>
          <w:lang w:eastAsia="fr-FR"/>
        </w:rPr>
        <w:br/>
        <w:t>b. La température augmente avec la profondeur et de façon identique quelle que soit la localisation.</w:t>
      </w:r>
      <w:r w:rsidRPr="008056EB">
        <w:rPr>
          <w:rFonts w:ascii="Arial" w:eastAsia="Times New Roman" w:hAnsi="Arial" w:cs="Arial"/>
          <w:szCs w:val="24"/>
          <w:lang w:eastAsia="fr-FR"/>
        </w:rPr>
        <w:br/>
        <w:t>c. La température diminue avec la profondeur mais de façon variable selon la localisation.</w:t>
      </w:r>
      <w:r w:rsidRPr="008056EB">
        <w:rPr>
          <w:rFonts w:ascii="Arial" w:eastAsia="Times New Roman" w:hAnsi="Arial" w:cs="Arial"/>
          <w:szCs w:val="24"/>
          <w:lang w:eastAsia="fr-FR"/>
        </w:rPr>
        <w:br/>
        <w:t>d. La température augmente avec la profondeur mais de façon variable selon la localisation.</w:t>
      </w:r>
    </w:p>
    <w:p w:rsidR="00E12D55" w:rsidRPr="008056EB" w:rsidRDefault="00E12D55" w:rsidP="00E12D55">
      <w:pPr>
        <w:rPr>
          <w:rFonts w:ascii="Arial" w:eastAsia="Times New Roman" w:hAnsi="Arial" w:cs="Arial"/>
          <w:szCs w:val="24"/>
          <w:lang w:eastAsia="fr-FR"/>
        </w:rPr>
      </w:pPr>
      <w:r w:rsidRPr="008056EB">
        <w:rPr>
          <w:rFonts w:ascii="Arial" w:eastAsia="Times New Roman" w:hAnsi="Arial" w:cs="Arial"/>
          <w:b/>
          <w:bCs/>
          <w:szCs w:val="24"/>
          <w:u w:val="single"/>
          <w:lang w:eastAsia="fr-FR"/>
        </w:rPr>
        <w:t>Question 3</w:t>
      </w:r>
      <w:r w:rsidRPr="008056EB">
        <w:rPr>
          <w:rFonts w:ascii="Arial" w:eastAsia="Times New Roman" w:hAnsi="Arial" w:cs="Arial"/>
          <w:b/>
          <w:bCs/>
          <w:szCs w:val="24"/>
          <w:lang w:eastAsia="fr-FR"/>
        </w:rPr>
        <w:t xml:space="preserve"> – On s’intéresse à la zone du forage HBZ1 (documents 1 et 2).</w:t>
      </w:r>
    </w:p>
    <w:p w:rsidR="00E12D55" w:rsidRDefault="00E12D55" w:rsidP="00E12D55">
      <w:pPr>
        <w:rPr>
          <w:rFonts w:ascii="Arial" w:eastAsia="Times New Roman" w:hAnsi="Arial" w:cs="Arial"/>
          <w:szCs w:val="24"/>
          <w:lang w:eastAsia="fr-FR"/>
        </w:rPr>
      </w:pPr>
    </w:p>
    <w:p w:rsidR="00E12D55" w:rsidRPr="008056EB" w:rsidRDefault="00E12D55" w:rsidP="00E12D55">
      <w:pPr>
        <w:rPr>
          <w:rFonts w:ascii="Arial" w:eastAsia="Times New Roman" w:hAnsi="Arial" w:cs="Arial"/>
          <w:szCs w:val="24"/>
          <w:lang w:eastAsia="fr-FR"/>
        </w:rPr>
      </w:pPr>
      <w:r w:rsidRPr="008056EB">
        <w:rPr>
          <w:rFonts w:ascii="Arial" w:eastAsia="Times New Roman" w:hAnsi="Arial" w:cs="Arial"/>
          <w:szCs w:val="24"/>
          <w:lang w:eastAsia="fr-FR"/>
        </w:rPr>
        <w:t xml:space="preserve">a. Cette zone présente un flux de chaleur et un gradient géothermique </w:t>
      </w:r>
      <w:proofErr w:type="gramStart"/>
      <w:r w:rsidRPr="008056EB">
        <w:rPr>
          <w:rFonts w:ascii="Arial" w:eastAsia="Times New Roman" w:hAnsi="Arial" w:cs="Arial"/>
          <w:szCs w:val="24"/>
          <w:lang w:eastAsia="fr-FR"/>
        </w:rPr>
        <w:t>inférieurs</w:t>
      </w:r>
      <w:proofErr w:type="gramEnd"/>
      <w:r w:rsidRPr="008056EB">
        <w:rPr>
          <w:rFonts w:ascii="Arial" w:eastAsia="Times New Roman" w:hAnsi="Arial" w:cs="Arial"/>
          <w:szCs w:val="24"/>
          <w:lang w:eastAsia="fr-FR"/>
        </w:rPr>
        <w:t xml:space="preserve"> à la moyenne donc elle ne peut pas être favorable à une exploitation géothermique.</w:t>
      </w:r>
      <w:r w:rsidRPr="008056EB">
        <w:rPr>
          <w:rFonts w:ascii="Arial" w:eastAsia="Times New Roman" w:hAnsi="Arial" w:cs="Arial"/>
          <w:szCs w:val="24"/>
          <w:lang w:eastAsia="fr-FR"/>
        </w:rPr>
        <w:br/>
        <w:t xml:space="preserve">b. Cette zone présente un flux de chaleur et un gradient géothermique </w:t>
      </w:r>
      <w:proofErr w:type="gramStart"/>
      <w:r w:rsidRPr="008056EB">
        <w:rPr>
          <w:rFonts w:ascii="Arial" w:eastAsia="Times New Roman" w:hAnsi="Arial" w:cs="Arial"/>
          <w:szCs w:val="24"/>
          <w:lang w:eastAsia="fr-FR"/>
        </w:rPr>
        <w:t>supérieurs</w:t>
      </w:r>
      <w:proofErr w:type="gramEnd"/>
      <w:r w:rsidRPr="008056EB">
        <w:rPr>
          <w:rFonts w:ascii="Arial" w:eastAsia="Times New Roman" w:hAnsi="Arial" w:cs="Arial"/>
          <w:szCs w:val="24"/>
          <w:lang w:eastAsia="fr-FR"/>
        </w:rPr>
        <w:t xml:space="preserve"> à la moyenne donc elle ne peut pas être favorable à une exploitation géothermique.</w:t>
      </w:r>
      <w:r w:rsidRPr="008056EB">
        <w:rPr>
          <w:rFonts w:ascii="Arial" w:eastAsia="Times New Roman" w:hAnsi="Arial" w:cs="Arial"/>
          <w:szCs w:val="24"/>
          <w:lang w:eastAsia="fr-FR"/>
        </w:rPr>
        <w:br/>
        <w:t xml:space="preserve">c. Cette zone présente un flux de chaleur et un gradient géothermique </w:t>
      </w:r>
      <w:proofErr w:type="gramStart"/>
      <w:r w:rsidRPr="008056EB">
        <w:rPr>
          <w:rFonts w:ascii="Arial" w:eastAsia="Times New Roman" w:hAnsi="Arial" w:cs="Arial"/>
          <w:szCs w:val="24"/>
          <w:lang w:eastAsia="fr-FR"/>
        </w:rPr>
        <w:t>supérieurs</w:t>
      </w:r>
      <w:proofErr w:type="gramEnd"/>
      <w:r w:rsidRPr="008056EB">
        <w:rPr>
          <w:rFonts w:ascii="Arial" w:eastAsia="Times New Roman" w:hAnsi="Arial" w:cs="Arial"/>
          <w:szCs w:val="24"/>
          <w:lang w:eastAsia="fr-FR"/>
        </w:rPr>
        <w:t xml:space="preserve"> à la moyenne donc elle peut être favorable à une exploitation géothermique.</w:t>
      </w:r>
      <w:r w:rsidRPr="008056EB">
        <w:rPr>
          <w:rFonts w:ascii="Arial" w:eastAsia="Times New Roman" w:hAnsi="Arial" w:cs="Arial"/>
          <w:szCs w:val="24"/>
          <w:lang w:eastAsia="fr-FR"/>
        </w:rPr>
        <w:br/>
        <w:t>d. Cette zone présente un flux de chaleur inférieur à la moyenne ainsi qu’un gradient géothermique supérieur à la moyenne donc elle peut être favorable à une exploitation géothermique.</w:t>
      </w:r>
    </w:p>
    <w:p w:rsidR="00E12D55" w:rsidRDefault="00E12D55" w:rsidP="00E12D55">
      <w:pPr>
        <w:rPr>
          <w:rFonts w:ascii="Arial" w:eastAsia="Times New Roman" w:hAnsi="Arial" w:cs="Arial"/>
          <w:szCs w:val="24"/>
          <w:lang w:eastAsia="fr-FR"/>
        </w:rPr>
      </w:pPr>
      <w:r w:rsidRPr="008056EB">
        <w:rPr>
          <w:rFonts w:ascii="Arial" w:eastAsia="Times New Roman" w:hAnsi="Arial" w:cs="Arial"/>
          <w:szCs w:val="24"/>
          <w:lang w:eastAsia="fr-FR"/>
        </w:rPr>
        <w:t> </w:t>
      </w:r>
    </w:p>
    <w:p w:rsidR="00E12D55" w:rsidRDefault="00E12D55" w:rsidP="001E1ECD">
      <w:pPr>
        <w:rPr>
          <w:rFonts w:ascii="Arial" w:eastAsia="Times New Roman" w:hAnsi="Arial" w:cs="Arial"/>
          <w:szCs w:val="24"/>
          <w:lang w:eastAsia="fr-FR"/>
        </w:rPr>
      </w:pPr>
      <w:bookmarkStart w:id="0" w:name="22"/>
      <w:bookmarkEnd w:id="0"/>
    </w:p>
    <w:p w:rsidR="001E1ECD" w:rsidRDefault="001E1ECD" w:rsidP="001E1ECD">
      <w:pPr>
        <w:rPr>
          <w:rFonts w:ascii="Arial" w:eastAsia="Times New Roman" w:hAnsi="Arial" w:cs="Arial"/>
          <w:szCs w:val="24"/>
          <w:lang w:eastAsia="fr-FR"/>
        </w:rPr>
      </w:pPr>
    </w:p>
    <w:p w:rsidR="001E1ECD" w:rsidRDefault="001E1ECD" w:rsidP="001E1ECD">
      <w:pPr>
        <w:rPr>
          <w:rFonts w:ascii="Arial" w:eastAsia="Times New Roman" w:hAnsi="Arial" w:cs="Arial"/>
          <w:szCs w:val="24"/>
          <w:lang w:eastAsia="fr-FR"/>
        </w:rPr>
      </w:pPr>
    </w:p>
    <w:p w:rsidR="001E1ECD" w:rsidRDefault="001E1ECD" w:rsidP="001E1ECD">
      <w:pPr>
        <w:rPr>
          <w:rFonts w:ascii="Arial" w:eastAsia="Times New Roman" w:hAnsi="Arial" w:cs="Arial"/>
          <w:szCs w:val="24"/>
          <w:lang w:eastAsia="fr-FR"/>
        </w:rPr>
      </w:pPr>
    </w:p>
    <w:p w:rsidR="001E1ECD" w:rsidRDefault="001E1ECD" w:rsidP="001E1ECD">
      <w:pPr>
        <w:rPr>
          <w:rFonts w:ascii="Arial" w:eastAsia="Times New Roman" w:hAnsi="Arial" w:cs="Arial"/>
          <w:szCs w:val="24"/>
          <w:lang w:eastAsia="fr-FR"/>
        </w:rPr>
      </w:pPr>
    </w:p>
    <w:p w:rsidR="001E1ECD" w:rsidRDefault="001E1ECD" w:rsidP="001E1ECD">
      <w:pPr>
        <w:rPr>
          <w:rFonts w:ascii="Arial" w:eastAsia="Times New Roman" w:hAnsi="Arial" w:cs="Arial"/>
          <w:szCs w:val="24"/>
          <w:lang w:eastAsia="fr-FR"/>
        </w:rPr>
      </w:pPr>
    </w:p>
    <w:p w:rsidR="001E1ECD" w:rsidRDefault="001E1ECD" w:rsidP="001E1ECD">
      <w:pPr>
        <w:rPr>
          <w:rFonts w:ascii="Arial" w:eastAsia="Times New Roman" w:hAnsi="Arial" w:cs="Arial"/>
          <w:szCs w:val="24"/>
          <w:lang w:eastAsia="fr-FR"/>
        </w:rPr>
      </w:pPr>
    </w:p>
    <w:p w:rsidR="001E1ECD" w:rsidRDefault="001E1ECD" w:rsidP="001E1ECD">
      <w:pPr>
        <w:rPr>
          <w:rFonts w:ascii="Arial" w:eastAsia="Times New Roman" w:hAnsi="Arial" w:cs="Arial"/>
          <w:szCs w:val="24"/>
          <w:lang w:eastAsia="fr-FR"/>
        </w:rPr>
      </w:pPr>
    </w:p>
    <w:p w:rsidR="001E1ECD" w:rsidRDefault="001E1ECD" w:rsidP="001E1ECD">
      <w:pPr>
        <w:rPr>
          <w:rFonts w:ascii="Arial" w:eastAsia="Times New Roman" w:hAnsi="Arial" w:cs="Arial"/>
          <w:szCs w:val="24"/>
          <w:lang w:eastAsia="fr-FR"/>
        </w:rPr>
      </w:pPr>
    </w:p>
    <w:p w:rsidR="001E1ECD" w:rsidRDefault="001E1ECD" w:rsidP="001E1ECD">
      <w:pPr>
        <w:rPr>
          <w:rFonts w:ascii="Arial" w:eastAsia="Times New Roman" w:hAnsi="Arial" w:cs="Arial"/>
          <w:szCs w:val="24"/>
          <w:lang w:eastAsia="fr-FR"/>
        </w:rPr>
      </w:pPr>
    </w:p>
    <w:p w:rsidR="001E1ECD" w:rsidRDefault="001E1ECD" w:rsidP="001E1ECD">
      <w:pPr>
        <w:rPr>
          <w:rFonts w:ascii="Arial" w:eastAsia="Times New Roman" w:hAnsi="Arial" w:cs="Arial"/>
          <w:szCs w:val="24"/>
          <w:lang w:eastAsia="fr-FR"/>
        </w:rPr>
      </w:pPr>
    </w:p>
    <w:p w:rsidR="001E1ECD" w:rsidRDefault="001E1ECD" w:rsidP="001E1ECD">
      <w:pPr>
        <w:rPr>
          <w:rFonts w:ascii="Arial" w:eastAsia="Times New Roman" w:hAnsi="Arial" w:cs="Arial"/>
          <w:szCs w:val="24"/>
          <w:lang w:eastAsia="fr-FR"/>
        </w:rPr>
      </w:pPr>
    </w:p>
    <w:p w:rsidR="001E1ECD" w:rsidRDefault="001E1ECD" w:rsidP="001E1ECD">
      <w:pPr>
        <w:rPr>
          <w:rFonts w:ascii="Arial" w:eastAsia="Times New Roman" w:hAnsi="Arial" w:cs="Arial"/>
          <w:szCs w:val="24"/>
          <w:lang w:eastAsia="fr-FR"/>
        </w:rPr>
      </w:pPr>
    </w:p>
    <w:p w:rsidR="001E1ECD" w:rsidRPr="008056EB" w:rsidRDefault="001E1ECD" w:rsidP="001E1ECD">
      <w:pPr>
        <w:rPr>
          <w:rFonts w:ascii="Arial" w:eastAsia="Times New Roman" w:hAnsi="Arial" w:cs="Arial"/>
          <w:szCs w:val="24"/>
          <w:lang w:eastAsia="fr-FR"/>
        </w:rPr>
      </w:pPr>
    </w:p>
    <w:tbl>
      <w:tblPr>
        <w:tblW w:w="475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647"/>
      </w:tblGrid>
      <w:tr w:rsidR="00E12D55" w:rsidRPr="008056EB" w:rsidTr="007D2CEE">
        <w:trPr>
          <w:trHeight w:val="34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12D55" w:rsidRPr="008056EB" w:rsidRDefault="00E12D55" w:rsidP="007D2CEE">
            <w:pPr>
              <w:jc w:val="center"/>
              <w:rPr>
                <w:rFonts w:ascii="Arial" w:eastAsia="Times New Roman" w:hAnsi="Arial" w:cs="Arial"/>
                <w:szCs w:val="24"/>
                <w:lang w:eastAsia="fr-FR"/>
              </w:rPr>
            </w:pPr>
            <w:r w:rsidRPr="008056EB">
              <w:rPr>
                <w:rFonts w:ascii="Arial" w:eastAsia="Times New Roman" w:hAnsi="Arial" w:cs="Arial"/>
                <w:b/>
                <w:bCs/>
                <w:sz w:val="24"/>
                <w:szCs w:val="28"/>
                <w:lang w:eastAsia="fr-FR"/>
              </w:rPr>
              <w:lastRenderedPageBreak/>
              <w:t>LA PLANTE DOMESTIQUÉE</w:t>
            </w:r>
          </w:p>
        </w:tc>
      </w:tr>
    </w:tbl>
    <w:p w:rsidR="00E12D55" w:rsidRPr="001E1ECD" w:rsidRDefault="00E12D55" w:rsidP="00E12D55">
      <w:pPr>
        <w:rPr>
          <w:rFonts w:ascii="Arial" w:eastAsia="Times New Roman" w:hAnsi="Arial" w:cs="Arial"/>
          <w:b/>
          <w:bCs/>
          <w:szCs w:val="24"/>
          <w:u w:val="single"/>
          <w:lang w:eastAsia="fr-FR"/>
        </w:rPr>
      </w:pPr>
      <w:r w:rsidRPr="008056EB">
        <w:rPr>
          <w:rFonts w:ascii="Arial" w:eastAsia="Times New Roman" w:hAnsi="Arial" w:cs="Arial"/>
          <w:szCs w:val="24"/>
          <w:lang w:eastAsia="fr-FR"/>
        </w:rPr>
        <w:t> </w:t>
      </w:r>
      <w:r w:rsidR="001E1ECD" w:rsidRPr="001E1ECD">
        <w:rPr>
          <w:rFonts w:ascii="Arial" w:eastAsia="Times New Roman" w:hAnsi="Arial" w:cs="Arial"/>
          <w:b/>
          <w:bCs/>
          <w:szCs w:val="24"/>
          <w:highlight w:val="lightGray"/>
          <w:u w:val="single"/>
          <w:lang w:eastAsia="fr-FR"/>
        </w:rPr>
        <w:t>Exercice3</w:t>
      </w:r>
    </w:p>
    <w:p w:rsidR="00E12D55" w:rsidRPr="008056EB" w:rsidRDefault="00E12D55" w:rsidP="00E12D55">
      <w:pPr>
        <w:jc w:val="center"/>
        <w:rPr>
          <w:rFonts w:ascii="Arial" w:eastAsia="Times New Roman" w:hAnsi="Arial" w:cs="Arial"/>
          <w:szCs w:val="24"/>
          <w:lang w:eastAsia="fr-FR"/>
        </w:rPr>
      </w:pPr>
      <w:r w:rsidRPr="008056EB">
        <w:rPr>
          <w:rFonts w:ascii="Arial" w:eastAsia="Times New Roman" w:hAnsi="Arial" w:cs="Arial"/>
          <w:b/>
          <w:bCs/>
          <w:szCs w:val="24"/>
          <w:lang w:eastAsia="fr-FR"/>
        </w:rPr>
        <w:t>La carotte, une plante domestiquée</w:t>
      </w:r>
    </w:p>
    <w:p w:rsidR="00E12D55" w:rsidRDefault="00E12D55" w:rsidP="00E12D55">
      <w:pPr>
        <w:rPr>
          <w:rFonts w:ascii="Arial" w:eastAsia="Times New Roman" w:hAnsi="Arial" w:cs="Arial"/>
          <w:szCs w:val="24"/>
          <w:lang w:eastAsia="fr-FR"/>
        </w:rPr>
      </w:pPr>
    </w:p>
    <w:p w:rsidR="00E12D55" w:rsidRPr="008056EB" w:rsidRDefault="00E12D55" w:rsidP="00E12D55">
      <w:pPr>
        <w:rPr>
          <w:rFonts w:ascii="Arial" w:eastAsia="Times New Roman" w:hAnsi="Arial" w:cs="Arial"/>
          <w:szCs w:val="24"/>
          <w:lang w:eastAsia="fr-FR"/>
        </w:rPr>
      </w:pPr>
      <w:r w:rsidRPr="008056EB">
        <w:rPr>
          <w:rFonts w:ascii="Arial" w:eastAsia="Times New Roman" w:hAnsi="Arial" w:cs="Arial"/>
          <w:szCs w:val="24"/>
          <w:lang w:eastAsia="fr-FR"/>
        </w:rPr>
        <w:t xml:space="preserve">Comme de nombreuses autres plantes cultivées, la carotte est le résultat d’une longue domestication par l’Homme. En effet, en cultivant et sélectionnant de génération en génération les carottes aux racines les plus grosses, l’Homme a ainsi obtenu la carotte domestiquée, </w:t>
      </w:r>
      <w:r w:rsidRPr="008056EB">
        <w:rPr>
          <w:rFonts w:ascii="Arial" w:eastAsia="Times New Roman" w:hAnsi="Arial" w:cs="Arial"/>
          <w:i/>
          <w:iCs/>
          <w:szCs w:val="24"/>
          <w:lang w:eastAsia="fr-FR"/>
        </w:rPr>
        <w:t xml:space="preserve">Daucus </w:t>
      </w:r>
      <w:proofErr w:type="spellStart"/>
      <w:r w:rsidRPr="008056EB">
        <w:rPr>
          <w:rFonts w:ascii="Arial" w:eastAsia="Times New Roman" w:hAnsi="Arial" w:cs="Arial"/>
          <w:i/>
          <w:iCs/>
          <w:szCs w:val="24"/>
          <w:lang w:eastAsia="fr-FR"/>
        </w:rPr>
        <w:t>carota</w:t>
      </w:r>
      <w:proofErr w:type="spellEnd"/>
      <w:r w:rsidRPr="008056EB">
        <w:rPr>
          <w:rFonts w:ascii="Arial" w:eastAsia="Times New Roman" w:hAnsi="Arial" w:cs="Arial"/>
          <w:i/>
          <w:iCs/>
          <w:szCs w:val="24"/>
          <w:lang w:eastAsia="fr-FR"/>
        </w:rPr>
        <w:t xml:space="preserve"> </w:t>
      </w:r>
      <w:proofErr w:type="spellStart"/>
      <w:r w:rsidRPr="008056EB">
        <w:rPr>
          <w:rFonts w:ascii="Arial" w:eastAsia="Times New Roman" w:hAnsi="Arial" w:cs="Arial"/>
          <w:i/>
          <w:iCs/>
          <w:szCs w:val="24"/>
          <w:lang w:eastAsia="fr-FR"/>
        </w:rPr>
        <w:t>sativa</w:t>
      </w:r>
      <w:proofErr w:type="spellEnd"/>
      <w:r w:rsidRPr="008056EB">
        <w:rPr>
          <w:rFonts w:ascii="Arial" w:eastAsia="Times New Roman" w:hAnsi="Arial" w:cs="Arial"/>
          <w:szCs w:val="24"/>
          <w:lang w:eastAsia="fr-FR"/>
        </w:rPr>
        <w:t>.</w:t>
      </w:r>
    </w:p>
    <w:p w:rsidR="00E12D55" w:rsidRDefault="00E12D55" w:rsidP="00E12D55">
      <w:pPr>
        <w:rPr>
          <w:rFonts w:ascii="Arial" w:eastAsia="Times New Roman" w:hAnsi="Arial" w:cs="Arial"/>
          <w:szCs w:val="24"/>
          <w:lang w:eastAsia="fr-FR"/>
        </w:rPr>
      </w:pPr>
      <w:r w:rsidRPr="008056EB">
        <w:rPr>
          <w:rFonts w:ascii="Arial" w:eastAsia="Times New Roman" w:hAnsi="Arial" w:cs="Arial"/>
          <w:szCs w:val="24"/>
          <w:lang w:eastAsia="fr-FR"/>
        </w:rPr>
        <w:t> </w:t>
      </w:r>
    </w:p>
    <w:p w:rsidR="00E12D55" w:rsidRPr="008056EB" w:rsidRDefault="00E12D55" w:rsidP="00E12D55">
      <w:pPr>
        <w:rPr>
          <w:rFonts w:ascii="Arial" w:eastAsia="Times New Roman" w:hAnsi="Arial" w:cs="Arial"/>
          <w:szCs w:val="24"/>
          <w:lang w:eastAsia="fr-FR"/>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9252"/>
      </w:tblGrid>
      <w:tr w:rsidR="00E12D55" w:rsidRPr="008056EB" w:rsidTr="007D2CE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12D55" w:rsidRPr="008056EB" w:rsidRDefault="00E12D55" w:rsidP="007D2CEE">
            <w:pPr>
              <w:rPr>
                <w:rFonts w:ascii="Arial" w:eastAsia="Times New Roman" w:hAnsi="Arial" w:cs="Arial"/>
                <w:szCs w:val="24"/>
                <w:lang w:eastAsia="fr-FR"/>
              </w:rPr>
            </w:pPr>
            <w:r w:rsidRPr="008056EB">
              <w:rPr>
                <w:rFonts w:ascii="Arial" w:eastAsia="Times New Roman" w:hAnsi="Arial" w:cs="Arial"/>
                <w:b/>
                <w:bCs/>
                <w:szCs w:val="24"/>
                <w:lang w:eastAsia="fr-FR"/>
              </w:rPr>
              <w:t>À l’aide de l’exploitation des documents et de connaissances, montrer que le processus de domestication de la carotte porte sur des aspects génotypiques et phénotypiques et qu’il a permis de retenir des caractéristiques présentant un intérêt pour l’Homme.</w:t>
            </w:r>
          </w:p>
        </w:tc>
      </w:tr>
    </w:tbl>
    <w:p w:rsidR="00E12D55" w:rsidRDefault="00E12D55" w:rsidP="00E12D55">
      <w:pPr>
        <w:rPr>
          <w:rFonts w:ascii="Arial" w:eastAsia="Times New Roman" w:hAnsi="Arial" w:cs="Arial"/>
          <w:szCs w:val="24"/>
          <w:lang w:eastAsia="fr-FR"/>
        </w:rPr>
      </w:pPr>
      <w:r w:rsidRPr="008056EB">
        <w:rPr>
          <w:rFonts w:ascii="Arial" w:eastAsia="Times New Roman" w:hAnsi="Arial" w:cs="Arial"/>
          <w:szCs w:val="24"/>
          <w:lang w:eastAsia="fr-FR"/>
        </w:rPr>
        <w:t> </w:t>
      </w:r>
    </w:p>
    <w:p w:rsidR="00E12D55" w:rsidRPr="008056EB" w:rsidRDefault="00E12D55" w:rsidP="00E12D55">
      <w:pPr>
        <w:rPr>
          <w:rFonts w:ascii="Arial" w:eastAsia="Times New Roman" w:hAnsi="Arial" w:cs="Arial"/>
          <w:szCs w:val="24"/>
          <w:lang w:eastAsia="fr-FR"/>
        </w:rPr>
      </w:pPr>
    </w:p>
    <w:p w:rsidR="00E12D55" w:rsidRDefault="00E12D55" w:rsidP="00E12D55">
      <w:pPr>
        <w:rPr>
          <w:rFonts w:ascii="Arial" w:eastAsia="Times New Roman" w:hAnsi="Arial" w:cs="Arial"/>
          <w:b/>
          <w:bCs/>
          <w:szCs w:val="24"/>
          <w:lang w:eastAsia="fr-FR"/>
        </w:rPr>
      </w:pPr>
      <w:r w:rsidRPr="008056EB">
        <w:rPr>
          <w:rFonts w:ascii="Arial" w:eastAsia="Times New Roman" w:hAnsi="Arial" w:cs="Arial"/>
          <w:b/>
          <w:bCs/>
          <w:szCs w:val="24"/>
          <w:u w:val="single"/>
          <w:lang w:eastAsia="fr-FR"/>
        </w:rPr>
        <w:t>Document 1</w:t>
      </w:r>
      <w:r w:rsidRPr="008056EB">
        <w:rPr>
          <w:rFonts w:ascii="Arial" w:eastAsia="Times New Roman" w:hAnsi="Arial" w:cs="Arial"/>
          <w:b/>
          <w:bCs/>
          <w:szCs w:val="24"/>
          <w:lang w:eastAsia="fr-FR"/>
        </w:rPr>
        <w:t xml:space="preserve"> : Histoire de la carotte</w:t>
      </w:r>
    </w:p>
    <w:p w:rsidR="00E12D55" w:rsidRPr="008056EB" w:rsidRDefault="00E12D55" w:rsidP="00E12D55">
      <w:pPr>
        <w:rPr>
          <w:rFonts w:ascii="Arial" w:eastAsia="Times New Roman" w:hAnsi="Arial" w:cs="Arial"/>
          <w:szCs w:val="24"/>
          <w:lang w:eastAsia="fr-FR"/>
        </w:rPr>
      </w:pPr>
    </w:p>
    <w:p w:rsidR="00E12D55" w:rsidRPr="008056EB" w:rsidRDefault="00E12D55" w:rsidP="00E12D55">
      <w:pPr>
        <w:rPr>
          <w:rFonts w:ascii="Arial" w:eastAsia="Times New Roman" w:hAnsi="Arial" w:cs="Arial"/>
          <w:szCs w:val="24"/>
          <w:lang w:eastAsia="fr-FR"/>
        </w:rPr>
      </w:pPr>
      <w:r w:rsidRPr="008056EB">
        <w:rPr>
          <w:rFonts w:ascii="Arial" w:eastAsia="Times New Roman" w:hAnsi="Arial" w:cs="Arial"/>
          <w:szCs w:val="24"/>
          <w:lang w:eastAsia="fr-FR"/>
        </w:rPr>
        <w:t>L’ancêtre sauvage de la carotte provient certainement de la région correspondant à l’Afghanistan actuel. À l’état sauvage, cette plante a une racine mince et blanche, au goût amer et à la texture fibreuse. Ce dernier caractère s’explique par une grande richesse en lignine, une molécule qui procure rigidité et soutien à la plante mais, en contrepartie, diminue ses qualités gustatives et sa teneur en jus.</w:t>
      </w:r>
    </w:p>
    <w:p w:rsidR="00E12D55" w:rsidRPr="008056EB" w:rsidRDefault="00E12D55" w:rsidP="00E12D55">
      <w:pPr>
        <w:rPr>
          <w:rFonts w:ascii="Arial" w:eastAsia="Times New Roman" w:hAnsi="Arial" w:cs="Arial"/>
          <w:szCs w:val="24"/>
          <w:lang w:eastAsia="fr-FR"/>
        </w:rPr>
      </w:pPr>
      <w:r w:rsidRPr="008056EB">
        <w:rPr>
          <w:rFonts w:ascii="Arial" w:eastAsia="Times New Roman" w:hAnsi="Arial" w:cs="Arial"/>
          <w:szCs w:val="24"/>
          <w:lang w:eastAsia="fr-FR"/>
        </w:rPr>
        <w:t>Au fil des siècles, les différentes variétés de carottes à chair blanche, jaune, rouge, verte, marron et même noire, se sont répandues de l’Asie à l’Europe. Il faut toutefois attendre le XVIème siècle pour que des Hollandais obtiennent par croisement les premières carottes orange.</w:t>
      </w:r>
    </w:p>
    <w:p w:rsidR="00E12D55" w:rsidRPr="008056EB" w:rsidRDefault="00E12D55" w:rsidP="00E12D55">
      <w:pPr>
        <w:rPr>
          <w:rFonts w:ascii="Arial" w:eastAsia="Times New Roman" w:hAnsi="Arial" w:cs="Arial"/>
          <w:szCs w:val="24"/>
          <w:lang w:eastAsia="fr-FR"/>
        </w:rPr>
      </w:pPr>
      <w:r w:rsidRPr="008056EB">
        <w:rPr>
          <w:rFonts w:ascii="Arial" w:eastAsia="Times New Roman" w:hAnsi="Arial" w:cs="Arial"/>
          <w:szCs w:val="24"/>
          <w:lang w:eastAsia="fr-FR"/>
        </w:rPr>
        <w:t>En 1910, la découverte du béta-carotène et de ses bienfaits pour la santé a contribué à populariser la carotte aux États-Unis. Avant cela, elle servait surtout de nourriture pour le bétail ou de friandise pour les chevaux.</w:t>
      </w:r>
    </w:p>
    <w:p w:rsidR="00E12D55" w:rsidRPr="008056EB" w:rsidRDefault="00E12D55" w:rsidP="00E12D55">
      <w:pPr>
        <w:jc w:val="right"/>
        <w:rPr>
          <w:rFonts w:ascii="Arial" w:eastAsia="Times New Roman" w:hAnsi="Arial" w:cs="Arial"/>
          <w:szCs w:val="24"/>
          <w:lang w:eastAsia="fr-FR"/>
        </w:rPr>
      </w:pPr>
      <w:r w:rsidRPr="008056EB">
        <w:rPr>
          <w:rFonts w:ascii="Arial" w:eastAsia="Times New Roman" w:hAnsi="Arial" w:cs="Arial"/>
          <w:i/>
          <w:iCs/>
          <w:szCs w:val="24"/>
          <w:lang w:eastAsia="fr-FR"/>
        </w:rPr>
        <w:t>D’après le site www.lanutrition.fr</w:t>
      </w:r>
    </w:p>
    <w:p w:rsidR="00E12D55" w:rsidRDefault="00E12D55" w:rsidP="00E12D55">
      <w:pPr>
        <w:rPr>
          <w:rFonts w:ascii="Arial" w:eastAsia="Times New Roman" w:hAnsi="Arial" w:cs="Arial"/>
          <w:b/>
          <w:bCs/>
          <w:szCs w:val="24"/>
          <w:u w:val="single"/>
          <w:lang w:eastAsia="fr-FR"/>
        </w:rPr>
      </w:pPr>
    </w:p>
    <w:p w:rsidR="00E12D55" w:rsidRDefault="00E12D55" w:rsidP="00E12D55">
      <w:pPr>
        <w:rPr>
          <w:rFonts w:ascii="Arial" w:eastAsia="Times New Roman" w:hAnsi="Arial" w:cs="Arial"/>
          <w:b/>
          <w:bCs/>
          <w:szCs w:val="24"/>
          <w:u w:val="single"/>
          <w:lang w:eastAsia="fr-FR"/>
        </w:rPr>
      </w:pPr>
    </w:p>
    <w:p w:rsidR="001E1ECD" w:rsidRDefault="001E1ECD" w:rsidP="00E12D55">
      <w:pPr>
        <w:rPr>
          <w:rFonts w:ascii="Arial" w:eastAsia="Times New Roman" w:hAnsi="Arial" w:cs="Arial"/>
          <w:b/>
          <w:bCs/>
          <w:szCs w:val="24"/>
          <w:u w:val="single"/>
          <w:lang w:eastAsia="fr-FR"/>
        </w:rPr>
      </w:pPr>
    </w:p>
    <w:p w:rsidR="00E12D55" w:rsidRDefault="00E12D55" w:rsidP="00E12D55">
      <w:pPr>
        <w:rPr>
          <w:rFonts w:ascii="Arial" w:eastAsia="Times New Roman" w:hAnsi="Arial" w:cs="Arial"/>
          <w:b/>
          <w:bCs/>
          <w:szCs w:val="24"/>
          <w:lang w:eastAsia="fr-FR"/>
        </w:rPr>
      </w:pPr>
      <w:r w:rsidRPr="008056EB">
        <w:rPr>
          <w:rFonts w:ascii="Arial" w:eastAsia="Times New Roman" w:hAnsi="Arial" w:cs="Arial"/>
          <w:b/>
          <w:bCs/>
          <w:szCs w:val="24"/>
          <w:u w:val="single"/>
          <w:lang w:eastAsia="fr-FR"/>
        </w:rPr>
        <w:lastRenderedPageBreak/>
        <w:t>Document 2</w:t>
      </w:r>
      <w:r w:rsidRPr="008056EB">
        <w:rPr>
          <w:rFonts w:ascii="Arial" w:eastAsia="Times New Roman" w:hAnsi="Arial" w:cs="Arial"/>
          <w:b/>
          <w:bCs/>
          <w:szCs w:val="24"/>
          <w:lang w:eastAsia="fr-FR"/>
        </w:rPr>
        <w:t xml:space="preserve"> : Différentes racines de carottes et leurs pigments associés</w:t>
      </w:r>
    </w:p>
    <w:p w:rsidR="00E12D55" w:rsidRPr="008056EB" w:rsidRDefault="00E12D55" w:rsidP="00E12D55">
      <w:pPr>
        <w:rPr>
          <w:rFonts w:ascii="Arial" w:eastAsia="Times New Roman" w:hAnsi="Arial" w:cs="Arial"/>
          <w:szCs w:val="24"/>
          <w:lang w:eastAsia="fr-FR"/>
        </w:rPr>
      </w:pPr>
    </w:p>
    <w:p w:rsidR="00E12D55" w:rsidRDefault="00E12D55" w:rsidP="00E12D55">
      <w:pPr>
        <w:rPr>
          <w:rFonts w:ascii="Arial" w:eastAsia="Times New Roman" w:hAnsi="Arial" w:cs="Arial"/>
          <w:b/>
          <w:bCs/>
          <w:szCs w:val="24"/>
          <w:lang w:eastAsia="fr-FR"/>
        </w:rPr>
      </w:pPr>
      <w:r w:rsidRPr="008056EB">
        <w:rPr>
          <w:rFonts w:ascii="Arial" w:eastAsia="Times New Roman" w:hAnsi="Arial" w:cs="Arial"/>
          <w:b/>
          <w:bCs/>
          <w:szCs w:val="24"/>
          <w:u w:val="single"/>
          <w:lang w:eastAsia="fr-FR"/>
        </w:rPr>
        <w:t>Document 2a</w:t>
      </w:r>
      <w:r w:rsidRPr="008056EB">
        <w:rPr>
          <w:rFonts w:ascii="Arial" w:eastAsia="Times New Roman" w:hAnsi="Arial" w:cs="Arial"/>
          <w:b/>
          <w:bCs/>
          <w:szCs w:val="24"/>
          <w:lang w:eastAsia="fr-FR"/>
        </w:rPr>
        <w:t xml:space="preserve"> : La racine de la carotte sauvage et de la carotte orange</w:t>
      </w:r>
    </w:p>
    <w:p w:rsidR="00E12D55" w:rsidRPr="008056EB" w:rsidRDefault="00E12D55" w:rsidP="00E12D55">
      <w:pPr>
        <w:rPr>
          <w:rFonts w:ascii="Arial" w:eastAsia="Times New Roman" w:hAnsi="Arial" w:cs="Arial"/>
          <w:szCs w:val="24"/>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31"/>
        <w:gridCol w:w="4657"/>
      </w:tblGrid>
      <w:tr w:rsidR="00E12D55" w:rsidRPr="008056EB" w:rsidTr="007D2CEE">
        <w:trPr>
          <w:trHeight w:val="360"/>
        </w:trPr>
        <w:tc>
          <w:tcPr>
            <w:tcW w:w="2500" w:type="pct"/>
            <w:shd w:val="clear" w:color="auto" w:fill="auto"/>
            <w:hideMark/>
          </w:tcPr>
          <w:p w:rsidR="00E12D55" w:rsidRPr="008056EB" w:rsidRDefault="00E12D55" w:rsidP="007D2CEE">
            <w:pPr>
              <w:jc w:val="center"/>
              <w:rPr>
                <w:rFonts w:ascii="Arial" w:eastAsia="Times New Roman" w:hAnsi="Arial" w:cs="Arial"/>
                <w:szCs w:val="24"/>
                <w:lang w:eastAsia="fr-FR"/>
              </w:rPr>
            </w:pPr>
            <w:r w:rsidRPr="008056EB">
              <w:rPr>
                <w:rFonts w:ascii="Arial" w:eastAsia="Times New Roman" w:hAnsi="Arial" w:cs="Arial"/>
                <w:szCs w:val="24"/>
                <w:lang w:eastAsia="fr-FR"/>
              </w:rPr>
              <w:t>Photographie d’une racine de carotte blanche sauvage</w:t>
            </w:r>
          </w:p>
        </w:tc>
        <w:tc>
          <w:tcPr>
            <w:tcW w:w="2500" w:type="pct"/>
            <w:shd w:val="clear" w:color="auto" w:fill="auto"/>
            <w:hideMark/>
          </w:tcPr>
          <w:p w:rsidR="00E12D55" w:rsidRPr="008056EB" w:rsidRDefault="00E12D55" w:rsidP="007D2CEE">
            <w:pPr>
              <w:jc w:val="center"/>
              <w:rPr>
                <w:rFonts w:ascii="Arial" w:eastAsia="Times New Roman" w:hAnsi="Arial" w:cs="Arial"/>
                <w:szCs w:val="24"/>
                <w:lang w:eastAsia="fr-FR"/>
              </w:rPr>
            </w:pPr>
            <w:r w:rsidRPr="008056EB">
              <w:rPr>
                <w:rFonts w:ascii="Arial" w:eastAsia="Times New Roman" w:hAnsi="Arial" w:cs="Arial"/>
                <w:szCs w:val="24"/>
                <w:lang w:eastAsia="fr-FR"/>
              </w:rPr>
              <w:t>Photographie d’une racine de carotte cultivée orange</w:t>
            </w:r>
          </w:p>
        </w:tc>
      </w:tr>
      <w:tr w:rsidR="00E12D55" w:rsidRPr="008056EB" w:rsidTr="007D2CEE">
        <w:trPr>
          <w:trHeight w:val="360"/>
        </w:trPr>
        <w:tc>
          <w:tcPr>
            <w:tcW w:w="2500" w:type="pct"/>
            <w:shd w:val="clear" w:color="auto" w:fill="auto"/>
            <w:hideMark/>
          </w:tcPr>
          <w:p w:rsidR="00E12D55" w:rsidRPr="008056EB" w:rsidRDefault="00E12D55" w:rsidP="007D2CEE">
            <w:pPr>
              <w:jc w:val="center"/>
              <w:rPr>
                <w:rFonts w:ascii="Arial" w:eastAsia="Times New Roman" w:hAnsi="Arial" w:cs="Arial"/>
                <w:szCs w:val="24"/>
                <w:lang w:eastAsia="fr-FR"/>
              </w:rPr>
            </w:pPr>
            <w:r>
              <w:rPr>
                <w:rFonts w:ascii="Arial" w:eastAsia="Times New Roman" w:hAnsi="Arial" w:cs="Arial"/>
                <w:noProof/>
                <w:szCs w:val="24"/>
                <w:lang w:eastAsia="fr-FR"/>
              </w:rPr>
              <w:drawing>
                <wp:inline distT="0" distB="0" distL="0" distR="0">
                  <wp:extent cx="3248025" cy="2028825"/>
                  <wp:effectExtent l="19050" t="0" r="9525" b="0"/>
                  <wp:docPr id="17" name="Image 17" descr="carotte_sauv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arotte_sauvage"/>
                          <pic:cNvPicPr>
                            <a:picLocks noChangeAspect="1" noChangeArrowheads="1"/>
                          </pic:cNvPicPr>
                        </pic:nvPicPr>
                        <pic:blipFill>
                          <a:blip r:embed="rId10"/>
                          <a:srcRect/>
                          <a:stretch>
                            <a:fillRect/>
                          </a:stretch>
                        </pic:blipFill>
                        <pic:spPr bwMode="auto">
                          <a:xfrm>
                            <a:off x="0" y="0"/>
                            <a:ext cx="3248025" cy="2028825"/>
                          </a:xfrm>
                          <a:prstGeom prst="rect">
                            <a:avLst/>
                          </a:prstGeom>
                          <a:noFill/>
                          <a:ln w="9525">
                            <a:noFill/>
                            <a:miter lim="800000"/>
                            <a:headEnd/>
                            <a:tailEnd/>
                          </a:ln>
                        </pic:spPr>
                      </pic:pic>
                    </a:graphicData>
                  </a:graphic>
                </wp:inline>
              </w:drawing>
            </w:r>
          </w:p>
        </w:tc>
        <w:tc>
          <w:tcPr>
            <w:tcW w:w="2500" w:type="pct"/>
            <w:shd w:val="clear" w:color="auto" w:fill="auto"/>
            <w:hideMark/>
          </w:tcPr>
          <w:p w:rsidR="00E12D55" w:rsidRPr="008056EB" w:rsidRDefault="00E12D55" w:rsidP="007D2CEE">
            <w:pPr>
              <w:jc w:val="center"/>
              <w:rPr>
                <w:rFonts w:ascii="Arial" w:eastAsia="Times New Roman" w:hAnsi="Arial" w:cs="Arial"/>
                <w:szCs w:val="24"/>
                <w:lang w:eastAsia="fr-FR"/>
              </w:rPr>
            </w:pPr>
            <w:r>
              <w:rPr>
                <w:rFonts w:ascii="Arial" w:eastAsia="Times New Roman" w:hAnsi="Arial" w:cs="Arial"/>
                <w:noProof/>
                <w:szCs w:val="24"/>
                <w:lang w:eastAsia="fr-FR"/>
              </w:rPr>
              <w:drawing>
                <wp:inline distT="0" distB="0" distL="0" distR="0">
                  <wp:extent cx="3276600" cy="1952625"/>
                  <wp:effectExtent l="19050" t="0" r="0" b="0"/>
                  <wp:docPr id="18" name="Image 18" descr="caro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arotte"/>
                          <pic:cNvPicPr>
                            <a:picLocks noChangeAspect="1" noChangeArrowheads="1"/>
                          </pic:cNvPicPr>
                        </pic:nvPicPr>
                        <pic:blipFill>
                          <a:blip r:embed="rId11"/>
                          <a:srcRect/>
                          <a:stretch>
                            <a:fillRect/>
                          </a:stretch>
                        </pic:blipFill>
                        <pic:spPr bwMode="auto">
                          <a:xfrm>
                            <a:off x="0" y="0"/>
                            <a:ext cx="3276600" cy="1952625"/>
                          </a:xfrm>
                          <a:prstGeom prst="rect">
                            <a:avLst/>
                          </a:prstGeom>
                          <a:noFill/>
                          <a:ln w="9525">
                            <a:noFill/>
                            <a:miter lim="800000"/>
                            <a:headEnd/>
                            <a:tailEnd/>
                          </a:ln>
                        </pic:spPr>
                      </pic:pic>
                    </a:graphicData>
                  </a:graphic>
                </wp:inline>
              </w:drawing>
            </w:r>
          </w:p>
        </w:tc>
      </w:tr>
    </w:tbl>
    <w:p w:rsidR="00E12D55" w:rsidRDefault="00E12D55" w:rsidP="00E12D55">
      <w:pPr>
        <w:rPr>
          <w:rFonts w:ascii="Arial" w:eastAsia="Times New Roman" w:hAnsi="Arial" w:cs="Arial"/>
          <w:b/>
          <w:bCs/>
          <w:szCs w:val="24"/>
          <w:u w:val="single"/>
          <w:lang w:eastAsia="fr-FR"/>
        </w:rPr>
      </w:pPr>
    </w:p>
    <w:p w:rsidR="00E12D55" w:rsidRDefault="00E12D55" w:rsidP="00E12D55">
      <w:pPr>
        <w:rPr>
          <w:rFonts w:ascii="Arial" w:eastAsia="Times New Roman" w:hAnsi="Arial" w:cs="Arial"/>
          <w:b/>
          <w:bCs/>
          <w:szCs w:val="24"/>
          <w:u w:val="single"/>
          <w:lang w:eastAsia="fr-FR"/>
        </w:rPr>
      </w:pPr>
    </w:p>
    <w:p w:rsidR="00E12D55" w:rsidRPr="008056EB" w:rsidRDefault="00E12D55" w:rsidP="00E12D55">
      <w:pPr>
        <w:rPr>
          <w:rFonts w:ascii="Arial" w:eastAsia="Times New Roman" w:hAnsi="Arial" w:cs="Arial"/>
          <w:szCs w:val="24"/>
          <w:lang w:eastAsia="fr-FR"/>
        </w:rPr>
      </w:pPr>
      <w:r w:rsidRPr="008056EB">
        <w:rPr>
          <w:rFonts w:ascii="Arial" w:eastAsia="Times New Roman" w:hAnsi="Arial" w:cs="Arial"/>
          <w:b/>
          <w:bCs/>
          <w:szCs w:val="24"/>
          <w:u w:val="single"/>
          <w:lang w:eastAsia="fr-FR"/>
        </w:rPr>
        <w:t>Document 2b</w:t>
      </w:r>
      <w:r w:rsidRPr="008056EB">
        <w:rPr>
          <w:rFonts w:ascii="Arial" w:eastAsia="Times New Roman" w:hAnsi="Arial" w:cs="Arial"/>
          <w:b/>
          <w:bCs/>
          <w:szCs w:val="24"/>
          <w:lang w:eastAsia="fr-FR"/>
        </w:rPr>
        <w:t xml:space="preserve"> : Chromatographie des pigments de la carotte sauvage et de la carotte orange</w:t>
      </w:r>
    </w:p>
    <w:p w:rsidR="00E12D55" w:rsidRDefault="00E12D55" w:rsidP="00E12D55">
      <w:pPr>
        <w:rPr>
          <w:rFonts w:ascii="Arial" w:eastAsia="Times New Roman" w:hAnsi="Arial" w:cs="Arial"/>
          <w:szCs w:val="24"/>
          <w:lang w:eastAsia="fr-FR"/>
        </w:rPr>
      </w:pPr>
    </w:p>
    <w:p w:rsidR="00E12D55" w:rsidRPr="008056EB" w:rsidRDefault="00E12D55" w:rsidP="00E12D55">
      <w:pPr>
        <w:rPr>
          <w:rFonts w:ascii="Arial" w:eastAsia="Times New Roman" w:hAnsi="Arial" w:cs="Arial"/>
          <w:szCs w:val="24"/>
          <w:lang w:eastAsia="fr-FR"/>
        </w:rPr>
      </w:pPr>
      <w:r w:rsidRPr="008056EB">
        <w:rPr>
          <w:rFonts w:ascii="Arial" w:eastAsia="Times New Roman" w:hAnsi="Arial" w:cs="Arial"/>
          <w:szCs w:val="24"/>
          <w:lang w:eastAsia="fr-FR"/>
        </w:rPr>
        <w:t>La chromatographie est une technique qui permet de séparer les différentes substances présentes dans un mélange. Elle utilise la migration d’un solvant sur un support papier.</w:t>
      </w:r>
    </w:p>
    <w:p w:rsidR="00E12D55" w:rsidRDefault="00E12D55" w:rsidP="00E12D55">
      <w:pPr>
        <w:rPr>
          <w:rFonts w:ascii="Arial" w:eastAsia="Times New Roman" w:hAnsi="Arial" w:cs="Arial"/>
          <w:szCs w:val="24"/>
          <w:lang w:eastAsia="fr-FR"/>
        </w:rPr>
      </w:pPr>
      <w:r w:rsidRPr="008056EB">
        <w:rPr>
          <w:rFonts w:ascii="Arial" w:eastAsia="Times New Roman" w:hAnsi="Arial" w:cs="Arial"/>
          <w:szCs w:val="24"/>
          <w:lang w:eastAsia="fr-FR"/>
        </w:rPr>
        <w:t>Ici, elle a permis la séparation des différents pigments des carottes : les caroténoïdes.</w:t>
      </w:r>
    </w:p>
    <w:p w:rsidR="00E12D55" w:rsidRPr="008056EB" w:rsidRDefault="00E12D55" w:rsidP="00E12D55">
      <w:pPr>
        <w:rPr>
          <w:rFonts w:ascii="Arial" w:eastAsia="Times New Roman" w:hAnsi="Arial" w:cs="Arial"/>
          <w:szCs w:val="24"/>
          <w:lang w:eastAsia="fr-FR"/>
        </w:rPr>
      </w:pPr>
    </w:p>
    <w:p w:rsidR="00E12D55" w:rsidRPr="008056EB" w:rsidRDefault="00E12D55" w:rsidP="00E12D55">
      <w:pPr>
        <w:jc w:val="center"/>
        <w:rPr>
          <w:rFonts w:ascii="Arial" w:eastAsia="Times New Roman" w:hAnsi="Arial" w:cs="Arial"/>
          <w:szCs w:val="24"/>
          <w:lang w:eastAsia="fr-FR"/>
        </w:rPr>
      </w:pPr>
      <w:r>
        <w:rPr>
          <w:rFonts w:ascii="Arial" w:eastAsia="Times New Roman" w:hAnsi="Arial" w:cs="Arial"/>
          <w:noProof/>
          <w:szCs w:val="24"/>
          <w:lang w:eastAsia="fr-FR"/>
        </w:rPr>
        <w:lastRenderedPageBreak/>
        <w:drawing>
          <wp:inline distT="0" distB="0" distL="0" distR="0">
            <wp:extent cx="5172075" cy="3400425"/>
            <wp:effectExtent l="19050" t="0" r="9525" b="0"/>
            <wp:docPr id="19" name="Image 19" descr="chrom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hromato"/>
                    <pic:cNvPicPr>
                      <a:picLocks noChangeAspect="1" noChangeArrowheads="1"/>
                    </pic:cNvPicPr>
                  </pic:nvPicPr>
                  <pic:blipFill>
                    <a:blip r:embed="rId12"/>
                    <a:srcRect/>
                    <a:stretch>
                      <a:fillRect/>
                    </a:stretch>
                  </pic:blipFill>
                  <pic:spPr bwMode="auto">
                    <a:xfrm>
                      <a:off x="0" y="0"/>
                      <a:ext cx="5172075" cy="3400425"/>
                    </a:xfrm>
                    <a:prstGeom prst="rect">
                      <a:avLst/>
                    </a:prstGeom>
                    <a:noFill/>
                    <a:ln w="9525">
                      <a:noFill/>
                      <a:miter lim="800000"/>
                      <a:headEnd/>
                      <a:tailEnd/>
                    </a:ln>
                  </pic:spPr>
                </pic:pic>
              </a:graphicData>
            </a:graphic>
          </wp:inline>
        </w:drawing>
      </w:r>
    </w:p>
    <w:p w:rsidR="00E12D55" w:rsidRDefault="00E12D55" w:rsidP="00E12D55">
      <w:pPr>
        <w:rPr>
          <w:rFonts w:ascii="Arial" w:eastAsia="Times New Roman" w:hAnsi="Arial" w:cs="Arial"/>
          <w:b/>
          <w:bCs/>
          <w:szCs w:val="24"/>
          <w:u w:val="single"/>
          <w:lang w:eastAsia="fr-FR"/>
        </w:rPr>
      </w:pPr>
    </w:p>
    <w:p w:rsidR="00E12D55" w:rsidRDefault="00E12D55" w:rsidP="00E12D55">
      <w:pPr>
        <w:rPr>
          <w:rFonts w:ascii="Arial" w:eastAsia="Times New Roman" w:hAnsi="Arial" w:cs="Arial"/>
          <w:b/>
          <w:bCs/>
          <w:szCs w:val="24"/>
          <w:u w:val="single"/>
          <w:lang w:eastAsia="fr-FR"/>
        </w:rPr>
      </w:pPr>
    </w:p>
    <w:p w:rsidR="00E12D55" w:rsidRDefault="00E12D55" w:rsidP="00E12D55">
      <w:pPr>
        <w:rPr>
          <w:rFonts w:ascii="Arial" w:eastAsia="Times New Roman" w:hAnsi="Arial" w:cs="Arial"/>
          <w:b/>
          <w:bCs/>
          <w:szCs w:val="24"/>
          <w:u w:val="single"/>
          <w:lang w:eastAsia="fr-FR"/>
        </w:rPr>
      </w:pPr>
    </w:p>
    <w:p w:rsidR="00E12D55" w:rsidRDefault="00E12D55" w:rsidP="00E12D55">
      <w:pPr>
        <w:rPr>
          <w:rFonts w:ascii="Arial" w:eastAsia="Times New Roman" w:hAnsi="Arial" w:cs="Arial"/>
          <w:b/>
          <w:bCs/>
          <w:szCs w:val="24"/>
          <w:lang w:eastAsia="fr-FR"/>
        </w:rPr>
      </w:pPr>
      <w:r w:rsidRPr="008056EB">
        <w:rPr>
          <w:rFonts w:ascii="Arial" w:eastAsia="Times New Roman" w:hAnsi="Arial" w:cs="Arial"/>
          <w:b/>
          <w:bCs/>
          <w:szCs w:val="24"/>
          <w:u w:val="single"/>
          <w:lang w:eastAsia="fr-FR"/>
        </w:rPr>
        <w:t>Document 3</w:t>
      </w:r>
      <w:r w:rsidRPr="008056EB">
        <w:rPr>
          <w:rFonts w:ascii="Arial" w:eastAsia="Times New Roman" w:hAnsi="Arial" w:cs="Arial"/>
          <w:b/>
          <w:bCs/>
          <w:szCs w:val="24"/>
          <w:lang w:eastAsia="fr-FR"/>
        </w:rPr>
        <w:t xml:space="preserve"> : Voie de biosynthèse du béta-carotène et taux d’expression des gènes codant l’enzyme PSY</w:t>
      </w:r>
    </w:p>
    <w:p w:rsidR="00E12D55" w:rsidRPr="008056EB" w:rsidRDefault="00E12D55" w:rsidP="00E12D55">
      <w:pPr>
        <w:rPr>
          <w:rFonts w:ascii="Arial" w:eastAsia="Times New Roman" w:hAnsi="Arial" w:cs="Arial"/>
          <w:szCs w:val="24"/>
          <w:lang w:eastAsia="fr-FR"/>
        </w:rPr>
      </w:pPr>
    </w:p>
    <w:p w:rsidR="00E12D55" w:rsidRDefault="00E12D55" w:rsidP="00E12D55">
      <w:pPr>
        <w:rPr>
          <w:rFonts w:ascii="Arial" w:eastAsia="Times New Roman" w:hAnsi="Arial" w:cs="Arial"/>
          <w:b/>
          <w:bCs/>
          <w:szCs w:val="24"/>
          <w:lang w:eastAsia="fr-FR"/>
        </w:rPr>
      </w:pPr>
      <w:r w:rsidRPr="008056EB">
        <w:rPr>
          <w:rFonts w:ascii="Arial" w:eastAsia="Times New Roman" w:hAnsi="Arial" w:cs="Arial"/>
          <w:b/>
          <w:bCs/>
          <w:szCs w:val="24"/>
          <w:u w:val="single"/>
          <w:lang w:eastAsia="fr-FR"/>
        </w:rPr>
        <w:t>Document 3a</w:t>
      </w:r>
      <w:r w:rsidRPr="008056EB">
        <w:rPr>
          <w:rFonts w:ascii="Arial" w:eastAsia="Times New Roman" w:hAnsi="Arial" w:cs="Arial"/>
          <w:b/>
          <w:bCs/>
          <w:szCs w:val="24"/>
          <w:lang w:eastAsia="fr-FR"/>
        </w:rPr>
        <w:t xml:space="preserve"> : Voie de biosynthèse simplifiée du béta-carotène</w:t>
      </w:r>
    </w:p>
    <w:p w:rsidR="00E12D55" w:rsidRPr="008056EB" w:rsidRDefault="00E12D55" w:rsidP="00E12D55">
      <w:pPr>
        <w:rPr>
          <w:rFonts w:ascii="Arial" w:eastAsia="Times New Roman" w:hAnsi="Arial" w:cs="Arial"/>
          <w:szCs w:val="24"/>
          <w:lang w:eastAsia="fr-FR"/>
        </w:rPr>
      </w:pPr>
    </w:p>
    <w:p w:rsidR="00E12D55" w:rsidRDefault="00E12D55" w:rsidP="00E12D55">
      <w:pPr>
        <w:rPr>
          <w:rFonts w:ascii="Arial" w:eastAsia="Times New Roman" w:hAnsi="Arial" w:cs="Arial"/>
          <w:szCs w:val="24"/>
          <w:lang w:eastAsia="fr-FR"/>
        </w:rPr>
      </w:pPr>
      <w:r w:rsidRPr="008056EB">
        <w:rPr>
          <w:rFonts w:ascii="Arial" w:eastAsia="Times New Roman" w:hAnsi="Arial" w:cs="Arial"/>
          <w:szCs w:val="24"/>
          <w:lang w:eastAsia="fr-FR"/>
        </w:rPr>
        <w:t>De nombreuses protéines qui jouent le rôle d’enzyme sont impliquées dans la chaîne de biosynthèse du béta-carotène à partir du GGPP (</w:t>
      </w:r>
      <w:proofErr w:type="spellStart"/>
      <w:r w:rsidRPr="008056EB">
        <w:rPr>
          <w:rFonts w:ascii="Arial" w:eastAsia="Times New Roman" w:hAnsi="Arial" w:cs="Arial"/>
          <w:szCs w:val="24"/>
          <w:lang w:eastAsia="fr-FR"/>
        </w:rPr>
        <w:t>Géranylgéranyl</w:t>
      </w:r>
      <w:proofErr w:type="spellEnd"/>
      <w:r w:rsidRPr="008056EB">
        <w:rPr>
          <w:rFonts w:ascii="Arial" w:eastAsia="Times New Roman" w:hAnsi="Arial" w:cs="Arial"/>
          <w:szCs w:val="24"/>
          <w:lang w:eastAsia="fr-FR"/>
        </w:rPr>
        <w:t>-pyrophosphate).</w:t>
      </w:r>
      <w:r w:rsidRPr="008056EB">
        <w:rPr>
          <w:rFonts w:ascii="Arial" w:eastAsia="Times New Roman" w:hAnsi="Arial" w:cs="Arial"/>
          <w:szCs w:val="24"/>
          <w:lang w:eastAsia="fr-FR"/>
        </w:rPr>
        <w:br/>
        <w:t>La protéine PSY (</w:t>
      </w:r>
      <w:proofErr w:type="spellStart"/>
      <w:r w:rsidRPr="008056EB">
        <w:rPr>
          <w:rFonts w:ascii="Arial" w:eastAsia="Times New Roman" w:hAnsi="Arial" w:cs="Arial"/>
          <w:szCs w:val="24"/>
          <w:lang w:eastAsia="fr-FR"/>
        </w:rPr>
        <w:t>Phytoène</w:t>
      </w:r>
      <w:proofErr w:type="spellEnd"/>
      <w:r w:rsidRPr="008056EB">
        <w:rPr>
          <w:rFonts w:ascii="Arial" w:eastAsia="Times New Roman" w:hAnsi="Arial" w:cs="Arial"/>
          <w:szCs w:val="24"/>
          <w:lang w:eastAsia="fr-FR"/>
        </w:rPr>
        <w:t xml:space="preserve"> </w:t>
      </w:r>
      <w:proofErr w:type="spellStart"/>
      <w:r w:rsidRPr="008056EB">
        <w:rPr>
          <w:rFonts w:ascii="Arial" w:eastAsia="Times New Roman" w:hAnsi="Arial" w:cs="Arial"/>
          <w:szCs w:val="24"/>
          <w:lang w:eastAsia="fr-FR"/>
        </w:rPr>
        <w:t>synthase</w:t>
      </w:r>
      <w:proofErr w:type="spellEnd"/>
      <w:r w:rsidRPr="008056EB">
        <w:rPr>
          <w:rFonts w:ascii="Arial" w:eastAsia="Times New Roman" w:hAnsi="Arial" w:cs="Arial"/>
          <w:szCs w:val="24"/>
          <w:lang w:eastAsia="fr-FR"/>
        </w:rPr>
        <w:t>) est une enzyme qui permet la réaction chimique symbolisée par la flèche à côté de laquelle son nom est écrit.</w:t>
      </w:r>
    </w:p>
    <w:p w:rsidR="00E12D55" w:rsidRPr="008056EB" w:rsidRDefault="00E12D55" w:rsidP="00E12D55">
      <w:pPr>
        <w:rPr>
          <w:rFonts w:ascii="Arial" w:eastAsia="Times New Roman" w:hAnsi="Arial" w:cs="Arial"/>
          <w:szCs w:val="24"/>
          <w:lang w:eastAsia="fr-FR"/>
        </w:rPr>
      </w:pPr>
    </w:p>
    <w:p w:rsidR="00E12D55" w:rsidRDefault="00E12D55" w:rsidP="00E12D55">
      <w:pPr>
        <w:jc w:val="center"/>
        <w:rPr>
          <w:rFonts w:ascii="Arial" w:eastAsia="Times New Roman" w:hAnsi="Arial" w:cs="Arial"/>
          <w:szCs w:val="24"/>
          <w:lang w:eastAsia="fr-FR"/>
        </w:rPr>
      </w:pPr>
      <w:r>
        <w:rPr>
          <w:rFonts w:ascii="Arial" w:eastAsia="Times New Roman" w:hAnsi="Arial" w:cs="Arial"/>
          <w:noProof/>
          <w:szCs w:val="24"/>
          <w:lang w:eastAsia="fr-FR"/>
        </w:rPr>
        <w:drawing>
          <wp:inline distT="0" distB="0" distL="0" distR="0">
            <wp:extent cx="1905000" cy="1646938"/>
            <wp:effectExtent l="19050" t="0" r="0" b="0"/>
            <wp:docPr id="20" name="Image 20" descr="enz_p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nz_psy"/>
                    <pic:cNvPicPr>
                      <a:picLocks noChangeAspect="1" noChangeArrowheads="1"/>
                    </pic:cNvPicPr>
                  </pic:nvPicPr>
                  <pic:blipFill>
                    <a:blip r:embed="rId13"/>
                    <a:srcRect/>
                    <a:stretch>
                      <a:fillRect/>
                    </a:stretch>
                  </pic:blipFill>
                  <pic:spPr bwMode="auto">
                    <a:xfrm>
                      <a:off x="0" y="0"/>
                      <a:ext cx="1905849" cy="1647672"/>
                    </a:xfrm>
                    <a:prstGeom prst="rect">
                      <a:avLst/>
                    </a:prstGeom>
                    <a:noFill/>
                    <a:ln w="9525">
                      <a:noFill/>
                      <a:miter lim="800000"/>
                      <a:headEnd/>
                      <a:tailEnd/>
                    </a:ln>
                  </pic:spPr>
                </pic:pic>
              </a:graphicData>
            </a:graphic>
          </wp:inline>
        </w:drawing>
      </w:r>
    </w:p>
    <w:p w:rsidR="00E12D55" w:rsidRPr="008056EB" w:rsidRDefault="00E12D55" w:rsidP="00E12D55">
      <w:pPr>
        <w:rPr>
          <w:rFonts w:ascii="Arial" w:eastAsia="Times New Roman" w:hAnsi="Arial" w:cs="Arial"/>
          <w:szCs w:val="24"/>
          <w:lang w:eastAsia="fr-FR"/>
        </w:rPr>
      </w:pPr>
    </w:p>
    <w:p w:rsidR="00E12D55" w:rsidRDefault="00E12D55" w:rsidP="00E12D55">
      <w:pPr>
        <w:rPr>
          <w:rFonts w:ascii="Arial" w:eastAsia="Times New Roman" w:hAnsi="Arial" w:cs="Arial"/>
          <w:b/>
          <w:bCs/>
          <w:szCs w:val="24"/>
          <w:lang w:eastAsia="fr-FR"/>
        </w:rPr>
      </w:pPr>
      <w:r w:rsidRPr="008056EB">
        <w:rPr>
          <w:rFonts w:ascii="Arial" w:eastAsia="Times New Roman" w:hAnsi="Arial" w:cs="Arial"/>
          <w:b/>
          <w:bCs/>
          <w:szCs w:val="24"/>
          <w:u w:val="single"/>
          <w:lang w:eastAsia="fr-FR"/>
        </w:rPr>
        <w:t>Document 3b</w:t>
      </w:r>
      <w:r w:rsidRPr="008056EB">
        <w:rPr>
          <w:rFonts w:ascii="Arial" w:eastAsia="Times New Roman" w:hAnsi="Arial" w:cs="Arial"/>
          <w:b/>
          <w:bCs/>
          <w:szCs w:val="24"/>
          <w:lang w:eastAsia="fr-FR"/>
        </w:rPr>
        <w:t xml:space="preserve"> : Taux de transcription du gène codant l’enzyme PSY</w:t>
      </w:r>
    </w:p>
    <w:p w:rsidR="00E12D55" w:rsidRPr="008056EB" w:rsidRDefault="00E12D55" w:rsidP="00E12D55">
      <w:pPr>
        <w:rPr>
          <w:rFonts w:ascii="Arial" w:eastAsia="Times New Roman" w:hAnsi="Arial" w:cs="Arial"/>
          <w:szCs w:val="24"/>
          <w:lang w:eastAsia="fr-FR"/>
        </w:rPr>
      </w:pPr>
    </w:p>
    <w:p w:rsidR="00E12D55" w:rsidRPr="008056EB" w:rsidRDefault="00E12D55" w:rsidP="00E12D55">
      <w:pPr>
        <w:jc w:val="center"/>
        <w:rPr>
          <w:rFonts w:ascii="Arial" w:eastAsia="Times New Roman" w:hAnsi="Arial" w:cs="Arial"/>
          <w:szCs w:val="24"/>
          <w:lang w:eastAsia="fr-FR"/>
        </w:rPr>
      </w:pPr>
      <w:r>
        <w:rPr>
          <w:rFonts w:ascii="Arial" w:eastAsia="Times New Roman" w:hAnsi="Arial" w:cs="Arial"/>
          <w:noProof/>
          <w:szCs w:val="24"/>
          <w:lang w:eastAsia="fr-FR"/>
        </w:rPr>
        <w:drawing>
          <wp:inline distT="0" distB="0" distL="0" distR="0">
            <wp:extent cx="5238750" cy="3781425"/>
            <wp:effectExtent l="19050" t="0" r="0" b="0"/>
            <wp:docPr id="21" name="Image 21"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ranscription"/>
                    <pic:cNvPicPr>
                      <a:picLocks noChangeAspect="1" noChangeArrowheads="1"/>
                    </pic:cNvPicPr>
                  </pic:nvPicPr>
                  <pic:blipFill>
                    <a:blip r:embed="rId14"/>
                    <a:srcRect/>
                    <a:stretch>
                      <a:fillRect/>
                    </a:stretch>
                  </pic:blipFill>
                  <pic:spPr bwMode="auto">
                    <a:xfrm>
                      <a:off x="0" y="0"/>
                      <a:ext cx="5238750" cy="3781425"/>
                    </a:xfrm>
                    <a:prstGeom prst="rect">
                      <a:avLst/>
                    </a:prstGeom>
                    <a:noFill/>
                    <a:ln w="9525">
                      <a:noFill/>
                      <a:miter lim="800000"/>
                      <a:headEnd/>
                      <a:tailEnd/>
                    </a:ln>
                  </pic:spPr>
                </pic:pic>
              </a:graphicData>
            </a:graphic>
          </wp:inline>
        </w:drawing>
      </w:r>
    </w:p>
    <w:p w:rsidR="00E12D55" w:rsidRPr="008056EB" w:rsidRDefault="00E12D55" w:rsidP="00E12D55">
      <w:pPr>
        <w:rPr>
          <w:rFonts w:ascii="Arial" w:eastAsia="Times New Roman" w:hAnsi="Arial" w:cs="Arial"/>
          <w:szCs w:val="24"/>
          <w:lang w:eastAsia="fr-FR"/>
        </w:rPr>
      </w:pPr>
      <w:r w:rsidRPr="008056EB">
        <w:rPr>
          <w:rFonts w:ascii="Arial" w:eastAsia="Times New Roman" w:hAnsi="Arial" w:cs="Arial"/>
          <w:szCs w:val="24"/>
          <w:lang w:eastAsia="fr-FR"/>
        </w:rPr>
        <w:t>U.A. : unité arbitraire</w:t>
      </w:r>
    </w:p>
    <w:p w:rsidR="00E12D55" w:rsidRPr="008056EB" w:rsidRDefault="00E12D55" w:rsidP="00E12D55">
      <w:pPr>
        <w:jc w:val="right"/>
        <w:rPr>
          <w:rFonts w:ascii="Arial" w:eastAsia="Times New Roman" w:hAnsi="Arial" w:cs="Arial"/>
          <w:szCs w:val="24"/>
          <w:lang w:eastAsia="fr-FR"/>
        </w:rPr>
      </w:pPr>
      <w:r w:rsidRPr="008056EB">
        <w:rPr>
          <w:rFonts w:ascii="Arial" w:eastAsia="Times New Roman" w:hAnsi="Arial" w:cs="Arial"/>
          <w:i/>
          <w:iCs/>
          <w:szCs w:val="24"/>
          <w:lang w:eastAsia="fr-FR"/>
        </w:rPr>
        <w:t xml:space="preserve">D’après </w:t>
      </w:r>
      <w:proofErr w:type="spellStart"/>
      <w:r w:rsidRPr="008056EB">
        <w:rPr>
          <w:rFonts w:ascii="Arial" w:eastAsia="Times New Roman" w:hAnsi="Arial" w:cs="Arial"/>
          <w:i/>
          <w:iCs/>
          <w:szCs w:val="24"/>
          <w:lang w:eastAsia="fr-FR"/>
        </w:rPr>
        <w:t>Maass</w:t>
      </w:r>
      <w:proofErr w:type="spellEnd"/>
      <w:r w:rsidRPr="008056EB">
        <w:rPr>
          <w:rFonts w:ascii="Arial" w:eastAsia="Times New Roman" w:hAnsi="Arial" w:cs="Arial"/>
          <w:i/>
          <w:iCs/>
          <w:szCs w:val="24"/>
          <w:lang w:eastAsia="fr-FR"/>
        </w:rPr>
        <w:t xml:space="preserve"> et al, PLOS One, 2009</w:t>
      </w:r>
    </w:p>
    <w:p w:rsidR="00E12D55" w:rsidRPr="001E1ECD" w:rsidRDefault="00E12D55" w:rsidP="001E1ECD">
      <w:pPr>
        <w:rPr>
          <w:rFonts w:ascii="Arial" w:eastAsia="Times New Roman" w:hAnsi="Arial" w:cs="Arial"/>
          <w:b/>
          <w:bCs/>
          <w:szCs w:val="24"/>
          <w:lang w:eastAsia="fr-FR"/>
        </w:rPr>
      </w:pPr>
      <w:r w:rsidRPr="008056EB">
        <w:rPr>
          <w:rFonts w:ascii="Arial" w:eastAsia="Times New Roman" w:hAnsi="Arial" w:cs="Arial"/>
          <w:b/>
          <w:bCs/>
          <w:szCs w:val="24"/>
          <w:u w:val="single"/>
          <w:lang w:eastAsia="fr-FR"/>
        </w:rPr>
        <w:t>Document 4</w:t>
      </w:r>
      <w:r w:rsidRPr="008056EB">
        <w:rPr>
          <w:rFonts w:ascii="Arial" w:eastAsia="Times New Roman" w:hAnsi="Arial" w:cs="Arial"/>
          <w:b/>
          <w:bCs/>
          <w:szCs w:val="24"/>
          <w:lang w:eastAsia="fr-FR"/>
        </w:rPr>
        <w:t xml:space="preserve"> : Importance du béta-carotène pour l’Homme</w:t>
      </w:r>
    </w:p>
    <w:p w:rsidR="00E12D55" w:rsidRPr="008056EB" w:rsidRDefault="00E12D55" w:rsidP="00E12D55">
      <w:pPr>
        <w:rPr>
          <w:rFonts w:ascii="Arial" w:eastAsia="Times New Roman" w:hAnsi="Arial" w:cs="Arial"/>
          <w:szCs w:val="24"/>
          <w:lang w:eastAsia="fr-FR"/>
        </w:rPr>
      </w:pPr>
      <w:r w:rsidRPr="008056EB">
        <w:rPr>
          <w:rFonts w:ascii="Arial" w:eastAsia="Times New Roman" w:hAnsi="Arial" w:cs="Arial"/>
          <w:szCs w:val="24"/>
          <w:lang w:eastAsia="fr-FR"/>
        </w:rPr>
        <w:t>Pigments naturels, les caroténoïdes apportent une coloration jaune-orangée à de nombreux fruits et légumes de l’alimentation humaine (carotte, potimarron, abricot, mangue, melon…).</w:t>
      </w:r>
    </w:p>
    <w:p w:rsidR="00E12D55" w:rsidRDefault="00E12D55" w:rsidP="001E1ECD">
      <w:pPr>
        <w:rPr>
          <w:rFonts w:ascii="Arial" w:eastAsia="Times New Roman" w:hAnsi="Arial" w:cs="Arial"/>
          <w:szCs w:val="24"/>
          <w:lang w:eastAsia="fr-FR"/>
        </w:rPr>
      </w:pPr>
      <w:r w:rsidRPr="008056EB">
        <w:rPr>
          <w:rFonts w:ascii="Arial" w:eastAsia="Times New Roman" w:hAnsi="Arial" w:cs="Arial"/>
          <w:szCs w:val="24"/>
          <w:lang w:eastAsia="fr-FR"/>
        </w:rPr>
        <w:t>Le béta-carotène est un des caroténoïdes les plus abondants dans l’alimentation et participe à la synthèse du rétinol, forme active de la vitamine A indispensable à la vision, à la préservation des tissus épithél</w:t>
      </w:r>
      <w:r w:rsidR="001E1ECD">
        <w:rPr>
          <w:rFonts w:ascii="Arial" w:eastAsia="Times New Roman" w:hAnsi="Arial" w:cs="Arial"/>
          <w:szCs w:val="24"/>
          <w:lang w:eastAsia="fr-FR"/>
        </w:rPr>
        <w:t>iaux et au système immunitaire.</w:t>
      </w:r>
    </w:p>
    <w:p w:rsidR="00E12D55" w:rsidRPr="008056EB" w:rsidRDefault="00E12D55" w:rsidP="00E12D55">
      <w:pPr>
        <w:rPr>
          <w:rFonts w:ascii="Arial" w:eastAsia="Times New Roman" w:hAnsi="Arial" w:cs="Arial"/>
          <w:szCs w:val="24"/>
          <w:lang w:eastAsia="fr-FR"/>
        </w:rPr>
      </w:pPr>
      <w:r w:rsidRPr="008056EB">
        <w:rPr>
          <w:rFonts w:ascii="Arial" w:eastAsia="Times New Roman" w:hAnsi="Arial" w:cs="Arial"/>
          <w:szCs w:val="24"/>
          <w:lang w:eastAsia="fr-FR"/>
        </w:rPr>
        <w:t>Antioxydant majeur, le béta-carotène agit en faveur de la protection des cellules contre les radicaux libres et préserve des dommages oxydatifs liés à la lumière.</w:t>
      </w:r>
    </w:p>
    <w:p w:rsidR="00E12D55" w:rsidRPr="001E1ECD" w:rsidRDefault="00E12D55" w:rsidP="001E1ECD">
      <w:pPr>
        <w:rPr>
          <w:rFonts w:ascii="Arial" w:eastAsia="Times New Roman" w:hAnsi="Arial" w:cs="Arial"/>
          <w:szCs w:val="24"/>
          <w:lang w:eastAsia="fr-FR"/>
        </w:rPr>
      </w:pPr>
      <w:r w:rsidRPr="008056EB">
        <w:rPr>
          <w:rFonts w:ascii="Arial" w:eastAsia="Times New Roman" w:hAnsi="Arial" w:cs="Arial"/>
          <w:szCs w:val="24"/>
          <w:lang w:eastAsia="fr-FR"/>
        </w:rPr>
        <w:t>Il joue également un rôle dans l’activation de la synthèse de la mélanine, responsable de la teinte naturelle de la peau et du bronzage lors de l’exposition au soleil.</w:t>
      </w:r>
    </w:p>
    <w:p w:rsidR="00E12D55" w:rsidRPr="001E1ECD" w:rsidRDefault="00E12D55" w:rsidP="001E1ECD">
      <w:pPr>
        <w:jc w:val="right"/>
        <w:rPr>
          <w:rFonts w:ascii="Arial" w:eastAsia="Times New Roman" w:hAnsi="Arial" w:cs="Arial"/>
          <w:szCs w:val="24"/>
          <w:lang w:eastAsia="fr-FR"/>
        </w:rPr>
      </w:pPr>
      <w:r w:rsidRPr="008056EB">
        <w:rPr>
          <w:rFonts w:ascii="Arial" w:eastAsia="Times New Roman" w:hAnsi="Arial" w:cs="Arial"/>
          <w:i/>
          <w:iCs/>
          <w:szCs w:val="24"/>
          <w:lang w:eastAsia="fr-FR"/>
        </w:rPr>
        <w:t>D’après le site www.anses.fr</w:t>
      </w:r>
    </w:p>
    <w:p w:rsidR="001E1ECD" w:rsidRDefault="001E1ECD" w:rsidP="001E1ECD">
      <w:pPr>
        <w:rPr>
          <w:rFonts w:ascii="Arial" w:eastAsia="Times New Roman" w:hAnsi="Arial" w:cs="Arial"/>
          <w:b/>
          <w:bCs/>
          <w:szCs w:val="24"/>
          <w:u w:val="single"/>
          <w:lang w:eastAsia="fr-FR"/>
        </w:rPr>
      </w:pPr>
    </w:p>
    <w:p w:rsidR="00E12D55" w:rsidRPr="001E1ECD" w:rsidRDefault="00E12D55" w:rsidP="001E1ECD">
      <w:pPr>
        <w:rPr>
          <w:rFonts w:ascii="Arial" w:eastAsia="Times New Roman" w:hAnsi="Arial" w:cs="Arial"/>
          <w:b/>
          <w:bCs/>
          <w:szCs w:val="24"/>
          <w:lang w:eastAsia="fr-FR"/>
        </w:rPr>
      </w:pPr>
      <w:r w:rsidRPr="008056EB">
        <w:rPr>
          <w:rFonts w:ascii="Arial" w:eastAsia="Times New Roman" w:hAnsi="Arial" w:cs="Arial"/>
          <w:b/>
          <w:bCs/>
          <w:szCs w:val="24"/>
          <w:u w:val="single"/>
          <w:lang w:eastAsia="fr-FR"/>
        </w:rPr>
        <w:lastRenderedPageBreak/>
        <w:t>Document 5</w:t>
      </w:r>
      <w:r w:rsidRPr="008056EB">
        <w:rPr>
          <w:rFonts w:ascii="Arial" w:eastAsia="Times New Roman" w:hAnsi="Arial" w:cs="Arial"/>
          <w:b/>
          <w:bCs/>
          <w:szCs w:val="24"/>
          <w:lang w:eastAsia="fr-FR"/>
        </w:rPr>
        <w:t xml:space="preserve"> : Dosage de la quantité de lignine dans la carotte sauvage et dans la carotte cultivée orange</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034"/>
        <w:gridCol w:w="3034"/>
        <w:gridCol w:w="3034"/>
      </w:tblGrid>
      <w:tr w:rsidR="00E12D55" w:rsidRPr="008056EB" w:rsidTr="007D2CEE">
        <w:tc>
          <w:tcPr>
            <w:tcW w:w="1666" w:type="pct"/>
            <w:tcBorders>
              <w:top w:val="outset" w:sz="6" w:space="0" w:color="auto"/>
              <w:left w:val="outset" w:sz="6" w:space="0" w:color="auto"/>
              <w:bottom w:val="outset" w:sz="6" w:space="0" w:color="auto"/>
              <w:right w:val="outset" w:sz="6" w:space="0" w:color="auto"/>
            </w:tcBorders>
            <w:vAlign w:val="center"/>
            <w:hideMark/>
          </w:tcPr>
          <w:p w:rsidR="00E12D55" w:rsidRPr="008056EB" w:rsidRDefault="00E12D55" w:rsidP="007D2CEE">
            <w:pPr>
              <w:rPr>
                <w:rFonts w:ascii="Arial" w:eastAsia="Times New Roman" w:hAnsi="Arial" w:cs="Arial"/>
                <w:szCs w:val="24"/>
                <w:lang w:eastAsia="fr-FR"/>
              </w:rPr>
            </w:pPr>
          </w:p>
        </w:tc>
        <w:tc>
          <w:tcPr>
            <w:tcW w:w="1666" w:type="pct"/>
            <w:tcBorders>
              <w:top w:val="outset" w:sz="6" w:space="0" w:color="auto"/>
              <w:left w:val="outset" w:sz="6" w:space="0" w:color="auto"/>
              <w:bottom w:val="outset" w:sz="6" w:space="0" w:color="auto"/>
              <w:right w:val="outset" w:sz="6" w:space="0" w:color="auto"/>
            </w:tcBorders>
            <w:vAlign w:val="center"/>
            <w:hideMark/>
          </w:tcPr>
          <w:p w:rsidR="00E12D55" w:rsidRPr="008056EB" w:rsidRDefault="00E12D55" w:rsidP="007D2CEE">
            <w:pPr>
              <w:jc w:val="center"/>
              <w:rPr>
                <w:rFonts w:ascii="Arial" w:eastAsia="Times New Roman" w:hAnsi="Arial" w:cs="Arial"/>
                <w:szCs w:val="24"/>
                <w:lang w:eastAsia="fr-FR"/>
              </w:rPr>
            </w:pPr>
            <w:r w:rsidRPr="008056EB">
              <w:rPr>
                <w:rFonts w:ascii="Arial" w:eastAsia="Times New Roman" w:hAnsi="Arial" w:cs="Arial"/>
                <w:szCs w:val="24"/>
                <w:lang w:eastAsia="fr-FR"/>
              </w:rPr>
              <w:t>Carotte sauvage</w:t>
            </w:r>
          </w:p>
        </w:tc>
        <w:tc>
          <w:tcPr>
            <w:tcW w:w="1666" w:type="pct"/>
            <w:tcBorders>
              <w:top w:val="outset" w:sz="6" w:space="0" w:color="auto"/>
              <w:left w:val="outset" w:sz="6" w:space="0" w:color="auto"/>
              <w:bottom w:val="outset" w:sz="6" w:space="0" w:color="auto"/>
              <w:right w:val="outset" w:sz="6" w:space="0" w:color="auto"/>
            </w:tcBorders>
            <w:vAlign w:val="center"/>
            <w:hideMark/>
          </w:tcPr>
          <w:p w:rsidR="00E12D55" w:rsidRPr="008056EB" w:rsidRDefault="00E12D55" w:rsidP="007D2CEE">
            <w:pPr>
              <w:jc w:val="center"/>
              <w:rPr>
                <w:rFonts w:ascii="Arial" w:eastAsia="Times New Roman" w:hAnsi="Arial" w:cs="Arial"/>
                <w:szCs w:val="24"/>
                <w:lang w:eastAsia="fr-FR"/>
              </w:rPr>
            </w:pPr>
            <w:r w:rsidRPr="008056EB">
              <w:rPr>
                <w:rFonts w:ascii="Arial" w:eastAsia="Times New Roman" w:hAnsi="Arial" w:cs="Arial"/>
                <w:szCs w:val="24"/>
                <w:lang w:eastAsia="fr-FR"/>
              </w:rPr>
              <w:t>Carotte orange</w:t>
            </w:r>
          </w:p>
        </w:tc>
      </w:tr>
      <w:tr w:rsidR="00E12D55" w:rsidRPr="008056EB" w:rsidTr="007D2CEE">
        <w:tc>
          <w:tcPr>
            <w:tcW w:w="1666" w:type="pct"/>
            <w:tcBorders>
              <w:top w:val="outset" w:sz="6" w:space="0" w:color="auto"/>
              <w:left w:val="outset" w:sz="6" w:space="0" w:color="auto"/>
              <w:bottom w:val="outset" w:sz="6" w:space="0" w:color="auto"/>
              <w:right w:val="outset" w:sz="6" w:space="0" w:color="auto"/>
            </w:tcBorders>
            <w:vAlign w:val="center"/>
            <w:hideMark/>
          </w:tcPr>
          <w:p w:rsidR="00E12D55" w:rsidRPr="008056EB" w:rsidRDefault="00E12D55" w:rsidP="007D2CEE">
            <w:pPr>
              <w:rPr>
                <w:rFonts w:ascii="Arial" w:eastAsia="Times New Roman" w:hAnsi="Arial" w:cs="Arial"/>
                <w:szCs w:val="24"/>
                <w:lang w:eastAsia="fr-FR"/>
              </w:rPr>
            </w:pPr>
            <w:r w:rsidRPr="008056EB">
              <w:rPr>
                <w:rFonts w:ascii="Arial" w:eastAsia="Times New Roman" w:hAnsi="Arial" w:cs="Arial"/>
                <w:szCs w:val="24"/>
                <w:lang w:eastAsia="fr-FR"/>
              </w:rPr>
              <w:t>Quantité de lignine</w:t>
            </w:r>
          </w:p>
        </w:tc>
        <w:tc>
          <w:tcPr>
            <w:tcW w:w="1666" w:type="pct"/>
            <w:tcBorders>
              <w:top w:val="outset" w:sz="6" w:space="0" w:color="auto"/>
              <w:left w:val="outset" w:sz="6" w:space="0" w:color="auto"/>
              <w:bottom w:val="outset" w:sz="6" w:space="0" w:color="auto"/>
              <w:right w:val="outset" w:sz="6" w:space="0" w:color="auto"/>
            </w:tcBorders>
            <w:vAlign w:val="center"/>
            <w:hideMark/>
          </w:tcPr>
          <w:p w:rsidR="00E12D55" w:rsidRPr="008056EB" w:rsidRDefault="00E12D55" w:rsidP="007D2CEE">
            <w:pPr>
              <w:jc w:val="center"/>
              <w:rPr>
                <w:rFonts w:ascii="Arial" w:eastAsia="Times New Roman" w:hAnsi="Arial" w:cs="Arial"/>
                <w:szCs w:val="24"/>
                <w:lang w:eastAsia="fr-FR"/>
              </w:rPr>
            </w:pPr>
            <w:r w:rsidRPr="008056EB">
              <w:rPr>
                <w:rFonts w:ascii="Arial" w:eastAsia="Times New Roman" w:hAnsi="Arial" w:cs="Arial"/>
                <w:szCs w:val="24"/>
                <w:lang w:eastAsia="fr-FR"/>
              </w:rPr>
              <w:t>++++</w:t>
            </w:r>
          </w:p>
        </w:tc>
        <w:tc>
          <w:tcPr>
            <w:tcW w:w="1666" w:type="pct"/>
            <w:tcBorders>
              <w:top w:val="outset" w:sz="6" w:space="0" w:color="auto"/>
              <w:left w:val="outset" w:sz="6" w:space="0" w:color="auto"/>
              <w:bottom w:val="outset" w:sz="6" w:space="0" w:color="auto"/>
              <w:right w:val="outset" w:sz="6" w:space="0" w:color="auto"/>
            </w:tcBorders>
            <w:vAlign w:val="center"/>
            <w:hideMark/>
          </w:tcPr>
          <w:p w:rsidR="00E12D55" w:rsidRPr="008056EB" w:rsidRDefault="00E12D55" w:rsidP="007D2CEE">
            <w:pPr>
              <w:jc w:val="center"/>
              <w:rPr>
                <w:rFonts w:ascii="Arial" w:eastAsia="Times New Roman" w:hAnsi="Arial" w:cs="Arial"/>
                <w:szCs w:val="24"/>
                <w:lang w:eastAsia="fr-FR"/>
              </w:rPr>
            </w:pPr>
            <w:r w:rsidRPr="008056EB">
              <w:rPr>
                <w:rFonts w:ascii="Arial" w:eastAsia="Times New Roman" w:hAnsi="Arial" w:cs="Arial"/>
                <w:szCs w:val="24"/>
                <w:lang w:eastAsia="fr-FR"/>
              </w:rPr>
              <w:t>+</w:t>
            </w:r>
          </w:p>
        </w:tc>
      </w:tr>
    </w:tbl>
    <w:p w:rsidR="00E12D55" w:rsidRDefault="00E12D55" w:rsidP="00E12D55">
      <w:pPr>
        <w:rPr>
          <w:rFonts w:ascii="Arial" w:eastAsia="Times New Roman" w:hAnsi="Arial" w:cs="Arial"/>
          <w:szCs w:val="24"/>
          <w:lang w:eastAsia="fr-FR"/>
        </w:rPr>
      </w:pPr>
    </w:p>
    <w:p w:rsidR="00E12D55" w:rsidRDefault="00E12D55" w:rsidP="00E12D55">
      <w:pPr>
        <w:rPr>
          <w:rFonts w:ascii="Arial" w:eastAsia="Times New Roman" w:hAnsi="Arial" w:cs="Arial"/>
          <w:szCs w:val="24"/>
          <w:lang w:eastAsia="fr-FR"/>
        </w:rPr>
      </w:pPr>
      <w:r w:rsidRPr="008056EB">
        <w:rPr>
          <w:rFonts w:ascii="Arial" w:eastAsia="Times New Roman" w:hAnsi="Arial" w:cs="Arial"/>
          <w:szCs w:val="24"/>
          <w:lang w:eastAsia="fr-FR"/>
        </w:rPr>
        <w:t>« + » : représente la richesse en lignine</w:t>
      </w:r>
    </w:p>
    <w:p w:rsidR="00E12D55" w:rsidRPr="001E1ECD" w:rsidRDefault="001E1ECD" w:rsidP="00E12D55">
      <w:pPr>
        <w:rPr>
          <w:b/>
          <w:bCs/>
          <w:u w:val="single"/>
        </w:rPr>
      </w:pPr>
      <w:r w:rsidRPr="001E1ECD">
        <w:rPr>
          <w:rFonts w:ascii="Arial" w:eastAsia="Times New Roman" w:hAnsi="Arial" w:cs="Arial"/>
          <w:b/>
          <w:bCs/>
          <w:szCs w:val="24"/>
          <w:highlight w:val="lightGray"/>
          <w:u w:val="single"/>
          <w:lang w:eastAsia="fr-FR"/>
        </w:rPr>
        <w:t>Exercice 4</w:t>
      </w:r>
    </w:p>
    <w:p w:rsidR="00E12D55" w:rsidRPr="00E12D55" w:rsidRDefault="00E12D55" w:rsidP="00E12D55">
      <w:pPr>
        <w:shd w:val="clear" w:color="auto" w:fill="FFFFFF"/>
        <w:spacing w:after="75" w:line="240" w:lineRule="auto"/>
        <w:outlineLvl w:val="4"/>
        <w:rPr>
          <w:rFonts w:ascii="Arial" w:eastAsia="Times New Roman" w:hAnsi="Arial" w:cs="Arial"/>
          <w:color w:val="000000"/>
          <w:sz w:val="30"/>
          <w:szCs w:val="30"/>
          <w:lang w:eastAsia="fr-FR"/>
        </w:rPr>
      </w:pPr>
      <w:r w:rsidRPr="00E12D55">
        <w:rPr>
          <w:rFonts w:ascii="Arial" w:eastAsia="Times New Roman" w:hAnsi="Arial" w:cs="Arial"/>
          <w:color w:val="000000"/>
          <w:sz w:val="30"/>
          <w:szCs w:val="30"/>
          <w:lang w:eastAsia="fr-FR"/>
        </w:rPr>
        <w:t>Questionnaire à choix multiple</w:t>
      </w:r>
    </w:p>
    <w:p w:rsidR="00E12D55" w:rsidRPr="00E12D55" w:rsidRDefault="00E12D55" w:rsidP="00E12D55">
      <w:pPr>
        <w:shd w:val="clear" w:color="auto" w:fill="FFFFFF"/>
        <w:spacing w:after="0" w:line="240" w:lineRule="auto"/>
        <w:rPr>
          <w:rFonts w:ascii="Arial" w:eastAsia="Times New Roman" w:hAnsi="Arial" w:cs="Arial"/>
          <w:color w:val="212529"/>
          <w:sz w:val="24"/>
          <w:szCs w:val="24"/>
          <w:lang w:eastAsia="fr-FR"/>
        </w:rPr>
      </w:pPr>
      <w:r w:rsidRPr="00E12D55">
        <w:rPr>
          <w:rFonts w:ascii="Arial" w:eastAsia="Times New Roman" w:hAnsi="Arial" w:cs="Arial"/>
          <w:color w:val="212529"/>
          <w:sz w:val="24"/>
          <w:szCs w:val="24"/>
          <w:lang w:eastAsia="fr-FR"/>
        </w:rPr>
        <w:t>Enjeux planétaires contemporains - La plante domestiquée</w:t>
      </w:r>
      <w:r w:rsidRPr="00E12D55">
        <w:rPr>
          <w:rFonts w:ascii="Arial" w:eastAsia="Times New Roman" w:hAnsi="Arial" w:cs="Arial"/>
          <w:color w:val="212529"/>
          <w:sz w:val="24"/>
          <w:szCs w:val="24"/>
          <w:lang w:eastAsia="fr-FR"/>
        </w:rPr>
        <w:br/>
        <w:t>Compléter le QCM.</w:t>
      </w:r>
    </w:p>
    <w:p w:rsidR="00E12D55" w:rsidRPr="00E12D55" w:rsidRDefault="00E12D55" w:rsidP="00E12D55">
      <w:pPr>
        <w:shd w:val="clear" w:color="auto" w:fill="FFFFFF"/>
        <w:spacing w:after="0" w:line="240" w:lineRule="auto"/>
        <w:rPr>
          <w:rFonts w:ascii="Arial" w:eastAsia="Times New Roman" w:hAnsi="Arial" w:cs="Arial"/>
          <w:color w:val="212529"/>
          <w:sz w:val="24"/>
          <w:szCs w:val="24"/>
          <w:lang w:eastAsia="fr-FR"/>
        </w:rPr>
      </w:pPr>
      <w:r w:rsidRPr="00E12D55">
        <w:rPr>
          <w:rFonts w:ascii="Arial" w:eastAsia="Times New Roman" w:hAnsi="Arial" w:cs="Arial"/>
          <w:i/>
          <w:iCs/>
          <w:color w:val="212529"/>
          <w:sz w:val="24"/>
          <w:szCs w:val="24"/>
          <w:lang w:eastAsia="fr-FR"/>
        </w:rPr>
        <w:t>Cocher la bonne réponse, pour chaque série de propositions.</w:t>
      </w:r>
    </w:p>
    <w:p w:rsidR="00E12D55" w:rsidRPr="00E12D55" w:rsidRDefault="00E12D55" w:rsidP="00E12D55">
      <w:pPr>
        <w:shd w:val="clear" w:color="auto" w:fill="FFFFFF"/>
        <w:spacing w:after="75" w:line="240" w:lineRule="auto"/>
        <w:outlineLvl w:val="5"/>
        <w:rPr>
          <w:rFonts w:ascii="Arial" w:eastAsia="Times New Roman" w:hAnsi="Arial" w:cs="Arial"/>
          <w:b/>
          <w:bCs/>
          <w:color w:val="000000"/>
          <w:sz w:val="24"/>
          <w:szCs w:val="24"/>
          <w:lang w:eastAsia="fr-FR"/>
        </w:rPr>
      </w:pPr>
      <w:r w:rsidRPr="00E12D55">
        <w:rPr>
          <w:rFonts w:ascii="Arial" w:eastAsia="Times New Roman" w:hAnsi="Arial" w:cs="Arial"/>
          <w:b/>
          <w:bCs/>
          <w:color w:val="000000"/>
          <w:sz w:val="24"/>
          <w:szCs w:val="24"/>
          <w:lang w:eastAsia="fr-FR"/>
        </w:rPr>
        <w:t>Question 1</w:t>
      </w:r>
    </w:p>
    <w:p w:rsidR="00E12D55" w:rsidRPr="00E12D55" w:rsidRDefault="00E12D55" w:rsidP="00E12D55">
      <w:pPr>
        <w:shd w:val="clear" w:color="auto" w:fill="FFFFFF"/>
        <w:spacing w:after="0" w:line="240" w:lineRule="auto"/>
        <w:rPr>
          <w:rFonts w:ascii="Arial" w:eastAsia="Times New Roman" w:hAnsi="Arial" w:cs="Arial"/>
          <w:color w:val="212529"/>
          <w:sz w:val="24"/>
          <w:szCs w:val="24"/>
          <w:lang w:eastAsia="fr-FR"/>
        </w:rPr>
      </w:pPr>
      <w:r w:rsidRPr="00E12D55">
        <w:rPr>
          <w:rFonts w:ascii="Arial" w:eastAsia="Times New Roman" w:hAnsi="Arial" w:cs="Arial"/>
          <w:color w:val="212529"/>
          <w:sz w:val="24"/>
          <w:szCs w:val="24"/>
          <w:lang w:eastAsia="fr-FR"/>
        </w:rPr>
        <w:t>La sélection exercée par l'Homme sur les plantes cultivées est un processus </w:t>
      </w:r>
      <w:proofErr w:type="gramStart"/>
      <w:r w:rsidRPr="00E12D55">
        <w:rPr>
          <w:rFonts w:ascii="Arial" w:eastAsia="Times New Roman" w:hAnsi="Arial" w:cs="Arial"/>
          <w:color w:val="212529"/>
          <w:sz w:val="24"/>
          <w:szCs w:val="24"/>
          <w:lang w:eastAsia="fr-FR"/>
        </w:rPr>
        <w:t>:</w:t>
      </w:r>
      <w:proofErr w:type="gramEnd"/>
      <w:r w:rsidRPr="00E12D55">
        <w:rPr>
          <w:rFonts w:ascii="Arial" w:eastAsia="Times New Roman" w:hAnsi="Arial" w:cs="Arial"/>
          <w:color w:val="212529"/>
          <w:sz w:val="24"/>
          <w:szCs w:val="24"/>
          <w:lang w:eastAsia="fr-FR"/>
        </w:rPr>
        <w:br/>
      </w:r>
      <w:r w:rsidRPr="00E12D55">
        <w:rPr>
          <w:rFonts w:ascii="MS Gothic" w:eastAsia="MS Gothic" w:hAnsi="MS Gothic" w:cs="MS Gothic" w:hint="eastAsia"/>
          <w:color w:val="212529"/>
          <w:sz w:val="24"/>
          <w:szCs w:val="24"/>
          <w:lang w:eastAsia="fr-FR"/>
        </w:rPr>
        <w:t>❑</w:t>
      </w:r>
      <w:r w:rsidRPr="00E12D55">
        <w:rPr>
          <w:rFonts w:ascii="Arial" w:eastAsia="Times New Roman" w:hAnsi="Arial" w:cs="Arial"/>
          <w:color w:val="212529"/>
          <w:sz w:val="24"/>
          <w:szCs w:val="24"/>
          <w:lang w:eastAsia="fr-FR"/>
        </w:rPr>
        <w:t xml:space="preserve"> réalisé au départ à partir d'espèces sauvages ;</w:t>
      </w:r>
      <w:r w:rsidRPr="00E12D55">
        <w:rPr>
          <w:rFonts w:ascii="Arial" w:eastAsia="Times New Roman" w:hAnsi="Arial" w:cs="Arial"/>
          <w:color w:val="212529"/>
          <w:sz w:val="24"/>
          <w:szCs w:val="24"/>
          <w:lang w:eastAsia="fr-FR"/>
        </w:rPr>
        <w:br/>
      </w:r>
      <w:r w:rsidRPr="00E12D55">
        <w:rPr>
          <w:rFonts w:ascii="MS Gothic" w:eastAsia="MS Gothic" w:hAnsi="MS Gothic" w:cs="MS Gothic" w:hint="eastAsia"/>
          <w:color w:val="212529"/>
          <w:sz w:val="24"/>
          <w:szCs w:val="24"/>
          <w:lang w:eastAsia="fr-FR"/>
        </w:rPr>
        <w:t>❑</w:t>
      </w:r>
      <w:r w:rsidRPr="00E12D55">
        <w:rPr>
          <w:rFonts w:ascii="Arial" w:eastAsia="Times New Roman" w:hAnsi="Arial" w:cs="Arial"/>
          <w:color w:val="212529"/>
          <w:sz w:val="24"/>
          <w:szCs w:val="24"/>
          <w:lang w:eastAsia="fr-FR"/>
        </w:rPr>
        <w:t xml:space="preserve"> qui a commencé avec la découverte des gènes ;</w:t>
      </w:r>
      <w:r w:rsidRPr="00E12D55">
        <w:rPr>
          <w:rFonts w:ascii="Arial" w:eastAsia="Times New Roman" w:hAnsi="Arial" w:cs="Arial"/>
          <w:color w:val="212529"/>
          <w:sz w:val="24"/>
          <w:szCs w:val="24"/>
          <w:lang w:eastAsia="fr-FR"/>
        </w:rPr>
        <w:br/>
      </w:r>
      <w:r w:rsidRPr="00E12D55">
        <w:rPr>
          <w:rFonts w:ascii="MS Gothic" w:eastAsia="MS Gothic" w:hAnsi="MS Gothic" w:cs="MS Gothic" w:hint="eastAsia"/>
          <w:color w:val="212529"/>
          <w:sz w:val="24"/>
          <w:szCs w:val="24"/>
          <w:lang w:eastAsia="fr-FR"/>
        </w:rPr>
        <w:t>❑</w:t>
      </w:r>
      <w:r w:rsidRPr="00E12D55">
        <w:rPr>
          <w:rFonts w:ascii="Arial" w:eastAsia="Times New Roman" w:hAnsi="Arial" w:cs="Arial"/>
          <w:color w:val="212529"/>
          <w:sz w:val="24"/>
          <w:szCs w:val="24"/>
          <w:lang w:eastAsia="fr-FR"/>
        </w:rPr>
        <w:t xml:space="preserve"> permettant de sélectionner uniquement de façon empirique des caractéristiques semblables aux plantes sauvages ;</w:t>
      </w:r>
      <w:r w:rsidRPr="00E12D55">
        <w:rPr>
          <w:rFonts w:ascii="Arial" w:eastAsia="Times New Roman" w:hAnsi="Arial" w:cs="Arial"/>
          <w:color w:val="212529"/>
          <w:sz w:val="24"/>
          <w:szCs w:val="24"/>
          <w:lang w:eastAsia="fr-FR"/>
        </w:rPr>
        <w:br/>
      </w:r>
      <w:r w:rsidRPr="00E12D55">
        <w:rPr>
          <w:rFonts w:ascii="MS Gothic" w:eastAsia="MS Gothic" w:hAnsi="MS Gothic" w:cs="MS Gothic" w:hint="eastAsia"/>
          <w:color w:val="212529"/>
          <w:sz w:val="24"/>
          <w:szCs w:val="24"/>
          <w:lang w:eastAsia="fr-FR"/>
        </w:rPr>
        <w:t>❑</w:t>
      </w:r>
      <w:r w:rsidRPr="00E12D55">
        <w:rPr>
          <w:rFonts w:ascii="Arial" w:eastAsia="Times New Roman" w:hAnsi="Arial" w:cs="Arial"/>
          <w:color w:val="212529"/>
          <w:sz w:val="24"/>
          <w:szCs w:val="24"/>
          <w:lang w:eastAsia="fr-FR"/>
        </w:rPr>
        <w:t xml:space="preserve"> exclusivement basé sur les techniques de mutagénèse et de transgénèse.</w:t>
      </w:r>
    </w:p>
    <w:p w:rsidR="00E12D55" w:rsidRPr="00E12D55" w:rsidRDefault="00E12D55" w:rsidP="00E12D55">
      <w:pPr>
        <w:shd w:val="clear" w:color="auto" w:fill="FFFFFF"/>
        <w:spacing w:after="75" w:line="240" w:lineRule="auto"/>
        <w:outlineLvl w:val="5"/>
        <w:rPr>
          <w:rFonts w:ascii="Arial" w:eastAsia="Times New Roman" w:hAnsi="Arial" w:cs="Arial"/>
          <w:b/>
          <w:bCs/>
          <w:color w:val="000000"/>
          <w:sz w:val="24"/>
          <w:szCs w:val="24"/>
          <w:lang w:eastAsia="fr-FR"/>
        </w:rPr>
      </w:pPr>
      <w:r w:rsidRPr="00E12D55">
        <w:rPr>
          <w:rFonts w:ascii="Arial" w:eastAsia="Times New Roman" w:hAnsi="Arial" w:cs="Arial"/>
          <w:b/>
          <w:bCs/>
          <w:color w:val="000000"/>
          <w:sz w:val="24"/>
          <w:szCs w:val="24"/>
          <w:lang w:eastAsia="fr-FR"/>
        </w:rPr>
        <w:t>Question 2</w:t>
      </w:r>
    </w:p>
    <w:p w:rsidR="00E12D55" w:rsidRPr="00E12D55" w:rsidRDefault="00E12D55" w:rsidP="00E12D55">
      <w:pPr>
        <w:shd w:val="clear" w:color="auto" w:fill="FFFFFF"/>
        <w:spacing w:after="0" w:line="240" w:lineRule="auto"/>
        <w:rPr>
          <w:rFonts w:ascii="Arial" w:eastAsia="Times New Roman" w:hAnsi="Arial" w:cs="Arial"/>
          <w:color w:val="212529"/>
          <w:sz w:val="24"/>
          <w:szCs w:val="24"/>
          <w:lang w:eastAsia="fr-FR"/>
        </w:rPr>
      </w:pPr>
      <w:r w:rsidRPr="00E12D55">
        <w:rPr>
          <w:rFonts w:ascii="Arial" w:eastAsia="Times New Roman" w:hAnsi="Arial" w:cs="Arial"/>
          <w:color w:val="212529"/>
          <w:sz w:val="24"/>
          <w:szCs w:val="24"/>
          <w:lang w:eastAsia="fr-FR"/>
        </w:rPr>
        <w:t>Des plantes possédant des nouvelles propriétés peuvent être obtenues par </w:t>
      </w:r>
      <w:proofErr w:type="gramStart"/>
      <w:r w:rsidRPr="00E12D55">
        <w:rPr>
          <w:rFonts w:ascii="Arial" w:eastAsia="Times New Roman" w:hAnsi="Arial" w:cs="Arial"/>
          <w:color w:val="212529"/>
          <w:sz w:val="24"/>
          <w:szCs w:val="24"/>
          <w:lang w:eastAsia="fr-FR"/>
        </w:rPr>
        <w:t>:</w:t>
      </w:r>
      <w:proofErr w:type="gramEnd"/>
      <w:r w:rsidRPr="00E12D55">
        <w:rPr>
          <w:rFonts w:ascii="Arial" w:eastAsia="Times New Roman" w:hAnsi="Arial" w:cs="Arial"/>
          <w:color w:val="212529"/>
          <w:sz w:val="24"/>
          <w:szCs w:val="24"/>
          <w:lang w:eastAsia="fr-FR"/>
        </w:rPr>
        <w:br/>
      </w:r>
      <w:r w:rsidRPr="00E12D55">
        <w:rPr>
          <w:rFonts w:ascii="MS Gothic" w:eastAsia="MS Gothic" w:hAnsi="MS Gothic" w:cs="MS Gothic" w:hint="eastAsia"/>
          <w:color w:val="212529"/>
          <w:sz w:val="24"/>
          <w:szCs w:val="24"/>
          <w:lang w:eastAsia="fr-FR"/>
        </w:rPr>
        <w:t>❑</w:t>
      </w:r>
      <w:r w:rsidRPr="00E12D55">
        <w:rPr>
          <w:rFonts w:ascii="Arial" w:eastAsia="Times New Roman" w:hAnsi="Arial" w:cs="Arial"/>
          <w:color w:val="212529"/>
          <w:sz w:val="24"/>
          <w:szCs w:val="24"/>
          <w:lang w:eastAsia="fr-FR"/>
        </w:rPr>
        <w:t xml:space="preserve"> le croisement de variétés différentes et homozygotes pour obtenir des hybrides homozygotes ;</w:t>
      </w:r>
      <w:r w:rsidRPr="00E12D55">
        <w:rPr>
          <w:rFonts w:ascii="Arial" w:eastAsia="Times New Roman" w:hAnsi="Arial" w:cs="Arial"/>
          <w:color w:val="212529"/>
          <w:sz w:val="24"/>
          <w:szCs w:val="24"/>
          <w:lang w:eastAsia="fr-FR"/>
        </w:rPr>
        <w:br/>
      </w:r>
      <w:r w:rsidRPr="00E12D55">
        <w:rPr>
          <w:rFonts w:ascii="MS Gothic" w:eastAsia="MS Gothic" w:hAnsi="MS Gothic" w:cs="MS Gothic" w:hint="eastAsia"/>
          <w:color w:val="212529"/>
          <w:sz w:val="24"/>
          <w:szCs w:val="24"/>
          <w:lang w:eastAsia="fr-FR"/>
        </w:rPr>
        <w:t>❑</w:t>
      </w:r>
      <w:r w:rsidRPr="00E12D55">
        <w:rPr>
          <w:rFonts w:ascii="Arial" w:eastAsia="Times New Roman" w:hAnsi="Arial" w:cs="Arial"/>
          <w:color w:val="212529"/>
          <w:sz w:val="24"/>
          <w:szCs w:val="24"/>
          <w:lang w:eastAsia="fr-FR"/>
        </w:rPr>
        <w:t xml:space="preserve"> le croisement de variétés différentes et homozygotes pour obtenir des hybrides hétérozygotes ;</w:t>
      </w:r>
      <w:r w:rsidRPr="00E12D55">
        <w:rPr>
          <w:rFonts w:ascii="Arial" w:eastAsia="Times New Roman" w:hAnsi="Arial" w:cs="Arial"/>
          <w:color w:val="212529"/>
          <w:sz w:val="24"/>
          <w:szCs w:val="24"/>
          <w:lang w:eastAsia="fr-FR"/>
        </w:rPr>
        <w:br/>
      </w:r>
      <w:r w:rsidRPr="00E12D55">
        <w:rPr>
          <w:rFonts w:ascii="MS Gothic" w:eastAsia="MS Gothic" w:hAnsi="MS Gothic" w:cs="MS Gothic" w:hint="eastAsia"/>
          <w:color w:val="212529"/>
          <w:sz w:val="24"/>
          <w:szCs w:val="24"/>
          <w:lang w:eastAsia="fr-FR"/>
        </w:rPr>
        <w:t>❑</w:t>
      </w:r>
      <w:r w:rsidRPr="00E12D55">
        <w:rPr>
          <w:rFonts w:ascii="Arial" w:eastAsia="Times New Roman" w:hAnsi="Arial" w:cs="Arial"/>
          <w:color w:val="212529"/>
          <w:sz w:val="24"/>
          <w:szCs w:val="24"/>
          <w:lang w:eastAsia="fr-FR"/>
        </w:rPr>
        <w:t xml:space="preserve"> l'autopollinisation d'une même variété ;</w:t>
      </w:r>
      <w:r w:rsidRPr="00E12D55">
        <w:rPr>
          <w:rFonts w:ascii="Arial" w:eastAsia="Times New Roman" w:hAnsi="Arial" w:cs="Arial"/>
          <w:color w:val="212529"/>
          <w:sz w:val="24"/>
          <w:szCs w:val="24"/>
          <w:lang w:eastAsia="fr-FR"/>
        </w:rPr>
        <w:br/>
      </w:r>
      <w:r w:rsidRPr="00E12D55">
        <w:rPr>
          <w:rFonts w:ascii="MS Gothic" w:eastAsia="MS Gothic" w:hAnsi="MS Gothic" w:cs="MS Gothic" w:hint="eastAsia"/>
          <w:color w:val="212529"/>
          <w:sz w:val="24"/>
          <w:szCs w:val="24"/>
          <w:lang w:eastAsia="fr-FR"/>
        </w:rPr>
        <w:t>❑</w:t>
      </w:r>
      <w:r w:rsidRPr="00E12D55">
        <w:rPr>
          <w:rFonts w:ascii="Arial" w:eastAsia="Times New Roman" w:hAnsi="Arial" w:cs="Arial"/>
          <w:color w:val="212529"/>
          <w:sz w:val="24"/>
          <w:szCs w:val="24"/>
          <w:lang w:eastAsia="fr-FR"/>
        </w:rPr>
        <w:t xml:space="preserve"> la pollinisation d'une variété intéressante par des insectes.</w:t>
      </w:r>
    </w:p>
    <w:p w:rsidR="00E12D55" w:rsidRPr="00E12D55" w:rsidRDefault="00E12D55" w:rsidP="00E12D55">
      <w:pPr>
        <w:shd w:val="clear" w:color="auto" w:fill="FFFFFF"/>
        <w:spacing w:after="75" w:line="240" w:lineRule="auto"/>
        <w:outlineLvl w:val="5"/>
        <w:rPr>
          <w:rFonts w:ascii="Arial" w:eastAsia="Times New Roman" w:hAnsi="Arial" w:cs="Arial"/>
          <w:b/>
          <w:bCs/>
          <w:color w:val="000000"/>
          <w:sz w:val="24"/>
          <w:szCs w:val="24"/>
          <w:lang w:eastAsia="fr-FR"/>
        </w:rPr>
      </w:pPr>
      <w:r w:rsidRPr="00E12D55">
        <w:rPr>
          <w:rFonts w:ascii="Arial" w:eastAsia="Times New Roman" w:hAnsi="Arial" w:cs="Arial"/>
          <w:b/>
          <w:bCs/>
          <w:color w:val="000000"/>
          <w:sz w:val="24"/>
          <w:szCs w:val="24"/>
          <w:lang w:eastAsia="fr-FR"/>
        </w:rPr>
        <w:t>Question 3</w:t>
      </w:r>
    </w:p>
    <w:p w:rsidR="00E12D55" w:rsidRPr="00E12D55" w:rsidRDefault="00E12D55" w:rsidP="00E12D55">
      <w:pPr>
        <w:shd w:val="clear" w:color="auto" w:fill="FFFFFF"/>
        <w:spacing w:after="0" w:line="240" w:lineRule="auto"/>
        <w:rPr>
          <w:rFonts w:ascii="Arial" w:eastAsia="Times New Roman" w:hAnsi="Arial" w:cs="Arial"/>
          <w:color w:val="212529"/>
          <w:sz w:val="24"/>
          <w:szCs w:val="24"/>
          <w:lang w:eastAsia="fr-FR"/>
        </w:rPr>
      </w:pPr>
      <w:r w:rsidRPr="00E12D55">
        <w:rPr>
          <w:rFonts w:ascii="Arial" w:eastAsia="Times New Roman" w:hAnsi="Arial" w:cs="Arial"/>
          <w:color w:val="212529"/>
          <w:sz w:val="24"/>
          <w:szCs w:val="24"/>
          <w:lang w:eastAsia="fr-FR"/>
        </w:rPr>
        <w:t>La transgénèse consiste à </w:t>
      </w:r>
      <w:proofErr w:type="gramStart"/>
      <w:r w:rsidRPr="00E12D55">
        <w:rPr>
          <w:rFonts w:ascii="Arial" w:eastAsia="Times New Roman" w:hAnsi="Arial" w:cs="Arial"/>
          <w:color w:val="212529"/>
          <w:sz w:val="24"/>
          <w:szCs w:val="24"/>
          <w:lang w:eastAsia="fr-FR"/>
        </w:rPr>
        <w:t>:</w:t>
      </w:r>
      <w:proofErr w:type="gramEnd"/>
      <w:r w:rsidRPr="00E12D55">
        <w:rPr>
          <w:rFonts w:ascii="Arial" w:eastAsia="Times New Roman" w:hAnsi="Arial" w:cs="Arial"/>
          <w:color w:val="212529"/>
          <w:sz w:val="24"/>
          <w:szCs w:val="24"/>
          <w:lang w:eastAsia="fr-FR"/>
        </w:rPr>
        <w:br/>
      </w:r>
      <w:r w:rsidRPr="00E12D55">
        <w:rPr>
          <w:rFonts w:ascii="MS Gothic" w:eastAsia="MS Gothic" w:hAnsi="MS Gothic" w:cs="MS Gothic" w:hint="eastAsia"/>
          <w:color w:val="212529"/>
          <w:sz w:val="24"/>
          <w:szCs w:val="24"/>
          <w:lang w:eastAsia="fr-FR"/>
        </w:rPr>
        <w:t>❑</w:t>
      </w:r>
      <w:r w:rsidRPr="00E12D55">
        <w:rPr>
          <w:rFonts w:ascii="Arial" w:eastAsia="Times New Roman" w:hAnsi="Arial" w:cs="Arial"/>
          <w:color w:val="212529"/>
          <w:sz w:val="24"/>
          <w:szCs w:val="24"/>
          <w:lang w:eastAsia="fr-FR"/>
        </w:rPr>
        <w:t xml:space="preserve"> obtenir des organismes génétiquement modifiés en les soumettant à des agents mutagènes ;</w:t>
      </w:r>
      <w:r w:rsidRPr="00E12D55">
        <w:rPr>
          <w:rFonts w:ascii="Arial" w:eastAsia="Times New Roman" w:hAnsi="Arial" w:cs="Arial"/>
          <w:color w:val="212529"/>
          <w:sz w:val="24"/>
          <w:szCs w:val="24"/>
          <w:lang w:eastAsia="fr-FR"/>
        </w:rPr>
        <w:br/>
      </w:r>
      <w:r w:rsidRPr="00E12D55">
        <w:rPr>
          <w:rFonts w:ascii="MS Gothic" w:eastAsia="MS Gothic" w:hAnsi="MS Gothic" w:cs="MS Gothic" w:hint="eastAsia"/>
          <w:color w:val="212529"/>
          <w:sz w:val="24"/>
          <w:szCs w:val="24"/>
          <w:lang w:eastAsia="fr-FR"/>
        </w:rPr>
        <w:t>❑</w:t>
      </w:r>
      <w:r w:rsidRPr="00E12D55">
        <w:rPr>
          <w:rFonts w:ascii="Arial" w:eastAsia="Times New Roman" w:hAnsi="Arial" w:cs="Arial"/>
          <w:color w:val="212529"/>
          <w:sz w:val="24"/>
          <w:szCs w:val="24"/>
          <w:lang w:eastAsia="fr-FR"/>
        </w:rPr>
        <w:t xml:space="preserve"> à croiser deux individus d'espèces différentes ;</w:t>
      </w:r>
      <w:r w:rsidRPr="00E12D55">
        <w:rPr>
          <w:rFonts w:ascii="Arial" w:eastAsia="Times New Roman" w:hAnsi="Arial" w:cs="Arial"/>
          <w:color w:val="212529"/>
          <w:sz w:val="24"/>
          <w:szCs w:val="24"/>
          <w:lang w:eastAsia="fr-FR"/>
        </w:rPr>
        <w:br/>
      </w:r>
      <w:r w:rsidRPr="00E12D55">
        <w:rPr>
          <w:rFonts w:ascii="MS Gothic" w:eastAsia="MS Gothic" w:hAnsi="MS Gothic" w:cs="MS Gothic" w:hint="eastAsia"/>
          <w:color w:val="212529"/>
          <w:sz w:val="24"/>
          <w:szCs w:val="24"/>
          <w:lang w:eastAsia="fr-FR"/>
        </w:rPr>
        <w:t>❑</w:t>
      </w:r>
      <w:r w:rsidRPr="00E12D55">
        <w:rPr>
          <w:rFonts w:ascii="Arial" w:eastAsia="Times New Roman" w:hAnsi="Arial" w:cs="Arial"/>
          <w:color w:val="212529"/>
          <w:sz w:val="24"/>
          <w:szCs w:val="24"/>
          <w:lang w:eastAsia="fr-FR"/>
        </w:rPr>
        <w:t xml:space="preserve"> à introduire dans le génome de la plante un ou plusieurs gènes provenant d'une autre espèce ;</w:t>
      </w:r>
      <w:r w:rsidRPr="00E12D55">
        <w:rPr>
          <w:rFonts w:ascii="Arial" w:eastAsia="Times New Roman" w:hAnsi="Arial" w:cs="Arial"/>
          <w:color w:val="212529"/>
          <w:sz w:val="24"/>
          <w:szCs w:val="24"/>
          <w:lang w:eastAsia="fr-FR"/>
        </w:rPr>
        <w:br/>
      </w:r>
      <w:r w:rsidRPr="00E12D55">
        <w:rPr>
          <w:rFonts w:ascii="MS Gothic" w:eastAsia="MS Gothic" w:hAnsi="MS Gothic" w:cs="MS Gothic" w:hint="eastAsia"/>
          <w:color w:val="212529"/>
          <w:sz w:val="24"/>
          <w:szCs w:val="24"/>
          <w:lang w:eastAsia="fr-FR"/>
        </w:rPr>
        <w:t>❑</w:t>
      </w:r>
      <w:r w:rsidRPr="00E12D55">
        <w:rPr>
          <w:rFonts w:ascii="Arial" w:eastAsia="Times New Roman" w:hAnsi="Arial" w:cs="Arial"/>
          <w:color w:val="212529"/>
          <w:sz w:val="24"/>
          <w:szCs w:val="24"/>
          <w:lang w:eastAsia="fr-FR"/>
        </w:rPr>
        <w:t xml:space="preserve"> à obtenir des organismes génétiquement modifiés après de multiples croisements.</w:t>
      </w:r>
    </w:p>
    <w:p w:rsidR="00E12D55" w:rsidRDefault="00E12D55" w:rsidP="00E12D55"/>
    <w:p w:rsidR="00E12D55" w:rsidRPr="008056EB" w:rsidRDefault="00E12D55" w:rsidP="00E12D55">
      <w:pPr>
        <w:rPr>
          <w:rFonts w:ascii="Arial" w:eastAsia="Times New Roman" w:hAnsi="Arial" w:cs="Arial"/>
          <w:szCs w:val="24"/>
          <w:lang w:eastAsia="fr-FR"/>
        </w:rPr>
      </w:pPr>
    </w:p>
    <w:p w:rsidR="00E12D55" w:rsidRDefault="00E12D55" w:rsidP="00E12D55">
      <w:pPr>
        <w:rPr>
          <w:rFonts w:ascii="Arial" w:eastAsia="Times New Roman" w:hAnsi="Arial" w:cs="Arial"/>
          <w:szCs w:val="24"/>
          <w:lang w:eastAsia="fr-FR"/>
        </w:rPr>
      </w:pPr>
      <w:r w:rsidRPr="008056EB">
        <w:rPr>
          <w:rFonts w:ascii="Arial" w:eastAsia="Times New Roman" w:hAnsi="Arial" w:cs="Arial"/>
          <w:szCs w:val="24"/>
          <w:lang w:eastAsia="fr-FR"/>
        </w:rPr>
        <w:t> </w:t>
      </w:r>
    </w:p>
    <w:p w:rsidR="00E12D55" w:rsidRDefault="00E12D55" w:rsidP="00E12D55">
      <w:pPr>
        <w:shd w:val="clear" w:color="auto" w:fill="FFFFFF"/>
        <w:rPr>
          <w:rFonts w:ascii="Arial" w:eastAsia="Times New Roman" w:hAnsi="Arial" w:cs="Arial"/>
          <w:b/>
          <w:bCs/>
          <w:i/>
          <w:iCs/>
          <w:color w:val="2D2D2D"/>
          <w:sz w:val="21"/>
          <w:szCs w:val="21"/>
          <w:lang w:eastAsia="fr-FR"/>
        </w:rPr>
      </w:pPr>
    </w:p>
    <w:sectPr w:rsidR="00E12D55" w:rsidSect="00F31067">
      <w:footerReference w:type="default" r:id="rId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4B7A" w:rsidRDefault="00F04B7A" w:rsidP="00F04B7A">
      <w:pPr>
        <w:spacing w:after="0" w:line="240" w:lineRule="auto"/>
      </w:pPr>
      <w:r>
        <w:separator/>
      </w:r>
    </w:p>
  </w:endnote>
  <w:endnote w:type="continuationSeparator" w:id="1">
    <w:p w:rsidR="00F04B7A" w:rsidRDefault="00F04B7A" w:rsidP="00F04B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716282"/>
      <w:docPartObj>
        <w:docPartGallery w:val="Page Numbers (Bottom of Page)"/>
        <w:docPartUnique/>
      </w:docPartObj>
    </w:sdtPr>
    <w:sdtContent>
      <w:p w:rsidR="00F04B7A" w:rsidRDefault="00F04B7A">
        <w:pPr>
          <w:pStyle w:val="Pieddepage"/>
          <w:jc w:val="right"/>
        </w:pPr>
        <w:fldSimple w:instr=" PAGE   \* MERGEFORMAT ">
          <w:r>
            <w:rPr>
              <w:noProof/>
            </w:rPr>
            <w:t>6</w:t>
          </w:r>
        </w:fldSimple>
      </w:p>
    </w:sdtContent>
  </w:sdt>
  <w:p w:rsidR="00F04B7A" w:rsidRDefault="00F04B7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4B7A" w:rsidRDefault="00F04B7A" w:rsidP="00F04B7A">
      <w:pPr>
        <w:spacing w:after="0" w:line="240" w:lineRule="auto"/>
      </w:pPr>
      <w:r>
        <w:separator/>
      </w:r>
    </w:p>
  </w:footnote>
  <w:footnote w:type="continuationSeparator" w:id="1">
    <w:p w:rsidR="00F04B7A" w:rsidRDefault="00F04B7A" w:rsidP="00F04B7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E12D55"/>
    <w:rsid w:val="001E1ECD"/>
    <w:rsid w:val="00973881"/>
    <w:rsid w:val="009A311C"/>
    <w:rsid w:val="00B44031"/>
    <w:rsid w:val="00E12D55"/>
    <w:rsid w:val="00F04B7A"/>
    <w:rsid w:val="00F31067"/>
    <w:rsid w:val="00F73BB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067"/>
  </w:style>
  <w:style w:type="paragraph" w:styleId="Titre5">
    <w:name w:val="heading 5"/>
    <w:basedOn w:val="Normal"/>
    <w:link w:val="Titre5Car"/>
    <w:uiPriority w:val="9"/>
    <w:qFormat/>
    <w:rsid w:val="00E12D55"/>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paragraph" w:styleId="Titre6">
    <w:name w:val="heading 6"/>
    <w:basedOn w:val="Normal"/>
    <w:link w:val="Titre6Car"/>
    <w:uiPriority w:val="9"/>
    <w:qFormat/>
    <w:rsid w:val="00E12D55"/>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rsid w:val="00E12D55"/>
    <w:rPr>
      <w:rFonts w:ascii="Times New Roman" w:eastAsia="Times New Roman" w:hAnsi="Times New Roman" w:cs="Times New Roman"/>
      <w:b/>
      <w:bCs/>
      <w:sz w:val="20"/>
      <w:szCs w:val="20"/>
      <w:lang w:eastAsia="fr-FR"/>
    </w:rPr>
  </w:style>
  <w:style w:type="character" w:customStyle="1" w:styleId="Titre6Car">
    <w:name w:val="Titre 6 Car"/>
    <w:basedOn w:val="Policepardfaut"/>
    <w:link w:val="Titre6"/>
    <w:uiPriority w:val="9"/>
    <w:rsid w:val="00E12D55"/>
    <w:rPr>
      <w:rFonts w:ascii="Times New Roman" w:eastAsia="Times New Roman" w:hAnsi="Times New Roman" w:cs="Times New Roman"/>
      <w:b/>
      <w:bCs/>
      <w:sz w:val="15"/>
      <w:szCs w:val="15"/>
      <w:lang w:eastAsia="fr-FR"/>
    </w:rPr>
  </w:style>
  <w:style w:type="character" w:styleId="Accentuation">
    <w:name w:val="Emphasis"/>
    <w:basedOn w:val="Policepardfaut"/>
    <w:uiPriority w:val="20"/>
    <w:qFormat/>
    <w:rsid w:val="00E12D55"/>
    <w:rPr>
      <w:i/>
      <w:iCs/>
    </w:rPr>
  </w:style>
  <w:style w:type="paragraph" w:styleId="Textedebulles">
    <w:name w:val="Balloon Text"/>
    <w:basedOn w:val="Normal"/>
    <w:link w:val="TextedebullesCar"/>
    <w:uiPriority w:val="99"/>
    <w:semiHidden/>
    <w:unhideWhenUsed/>
    <w:rsid w:val="00E12D5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12D55"/>
    <w:rPr>
      <w:rFonts w:ascii="Tahoma" w:hAnsi="Tahoma" w:cs="Tahoma"/>
      <w:sz w:val="16"/>
      <w:szCs w:val="16"/>
    </w:rPr>
  </w:style>
  <w:style w:type="paragraph" w:styleId="En-tte">
    <w:name w:val="header"/>
    <w:basedOn w:val="Normal"/>
    <w:link w:val="En-tteCar"/>
    <w:uiPriority w:val="99"/>
    <w:semiHidden/>
    <w:unhideWhenUsed/>
    <w:rsid w:val="00F04B7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04B7A"/>
  </w:style>
  <w:style w:type="paragraph" w:styleId="Pieddepage">
    <w:name w:val="footer"/>
    <w:basedOn w:val="Normal"/>
    <w:link w:val="PieddepageCar"/>
    <w:uiPriority w:val="99"/>
    <w:unhideWhenUsed/>
    <w:rsid w:val="00F04B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04B7A"/>
  </w:style>
</w:styles>
</file>

<file path=word/webSettings.xml><?xml version="1.0" encoding="utf-8"?>
<w:webSettings xmlns:r="http://schemas.openxmlformats.org/officeDocument/2006/relationships" xmlns:w="http://schemas.openxmlformats.org/wordprocessingml/2006/main">
  <w:divs>
    <w:div w:id="104603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11</Pages>
  <Words>1626</Words>
  <Characters>8944</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10549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infosystems</dc:creator>
  <cp:lastModifiedBy>Dom</cp:lastModifiedBy>
  <cp:revision>3</cp:revision>
  <cp:lastPrinted>2020-04-16T14:40:00Z</cp:lastPrinted>
  <dcterms:created xsi:type="dcterms:W3CDTF">2020-04-16T14:38:00Z</dcterms:created>
  <dcterms:modified xsi:type="dcterms:W3CDTF">2020-04-16T14:51:00Z</dcterms:modified>
</cp:coreProperties>
</file>